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xml:space="preserve">Umowa </w:t>
      </w:r>
    </w:p>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xml:space="preserve">Nr SI.272…..2024 </w:t>
      </w:r>
    </w:p>
    <w:p w:rsidR="00161450" w:rsidRPr="00DC3857" w:rsidRDefault="00161450" w:rsidP="00161450">
      <w:pPr>
        <w:spacing w:after="0" w:line="240" w:lineRule="auto"/>
        <w:jc w:val="both"/>
        <w:rPr>
          <w:rFonts w:ascii="Open Sans" w:eastAsia="Calibri" w:hAnsi="Open Sans" w:cs="Open Sans"/>
          <w:sz w:val="20"/>
          <w:szCs w:val="20"/>
        </w:rPr>
      </w:pPr>
    </w:p>
    <w:p w:rsidR="00161450" w:rsidRPr="00DC3857" w:rsidRDefault="00161450" w:rsidP="00161450">
      <w:pPr>
        <w:spacing w:after="0" w:line="240" w:lineRule="auto"/>
        <w:jc w:val="both"/>
        <w:rPr>
          <w:rFonts w:ascii="Open Sans" w:eastAsia="Calibri" w:hAnsi="Open Sans" w:cs="Open Sans"/>
          <w:sz w:val="20"/>
          <w:szCs w:val="20"/>
          <w:lang w:eastAsia="pl-PL"/>
        </w:rPr>
      </w:pPr>
      <w:r w:rsidRPr="00DC3857">
        <w:rPr>
          <w:rFonts w:ascii="Open Sans" w:eastAsia="Calibri" w:hAnsi="Open Sans" w:cs="Open Sans"/>
          <w:sz w:val="20"/>
          <w:szCs w:val="20"/>
        </w:rPr>
        <w:t xml:space="preserve">Umowa zawarta </w:t>
      </w:r>
      <w:r w:rsidRPr="00DC3857">
        <w:rPr>
          <w:rFonts w:ascii="Open Sans" w:eastAsia="Calibri" w:hAnsi="Open Sans" w:cs="Open Sans"/>
          <w:sz w:val="20"/>
          <w:szCs w:val="20"/>
          <w:lang w:eastAsia="pl-PL"/>
        </w:rPr>
        <w:t>w dniu ….2024 r. w Biłgoraju, pomiędzy:</w:t>
      </w:r>
    </w:p>
    <w:p w:rsidR="00161450" w:rsidRPr="00DC3857" w:rsidRDefault="00161450" w:rsidP="00161450">
      <w:pPr>
        <w:spacing w:after="0" w:line="240" w:lineRule="auto"/>
        <w:jc w:val="both"/>
        <w:rPr>
          <w:rFonts w:ascii="Open Sans" w:eastAsia="Calibri" w:hAnsi="Open Sans" w:cs="Open Sans"/>
          <w:sz w:val="20"/>
          <w:szCs w:val="20"/>
          <w:lang w:eastAsia="pl-PL"/>
        </w:rPr>
      </w:pPr>
    </w:p>
    <w:p w:rsidR="00161450" w:rsidRPr="00DC3857" w:rsidRDefault="00603A0D" w:rsidP="00161450">
      <w:pPr>
        <w:spacing w:after="0" w:line="240" w:lineRule="auto"/>
        <w:jc w:val="both"/>
        <w:rPr>
          <w:rFonts w:ascii="Open Sans" w:eastAsia="Calibri" w:hAnsi="Open Sans" w:cs="Open Sans"/>
          <w:sz w:val="20"/>
          <w:szCs w:val="20"/>
          <w:lang w:eastAsia="pl-PL"/>
        </w:rPr>
      </w:pPr>
      <w:r w:rsidRPr="00603A0D">
        <w:rPr>
          <w:rFonts w:ascii="Open Sans" w:eastAsia="Calibri" w:hAnsi="Open Sans" w:cs="Open Sans"/>
          <w:b/>
          <w:sz w:val="20"/>
          <w:szCs w:val="20"/>
          <w:highlight w:val="yellow"/>
          <w:lang w:eastAsia="pl-PL"/>
        </w:rPr>
        <w:t>…………</w:t>
      </w:r>
    </w:p>
    <w:p w:rsidR="00161450" w:rsidRPr="00DC3857" w:rsidRDefault="00161450" w:rsidP="00161450">
      <w:pPr>
        <w:spacing w:after="0" w:line="240" w:lineRule="auto"/>
        <w:jc w:val="both"/>
        <w:rPr>
          <w:rFonts w:ascii="Open Sans" w:eastAsia="Calibri" w:hAnsi="Open Sans" w:cs="Open Sans"/>
          <w:sz w:val="20"/>
          <w:szCs w:val="20"/>
          <w:lang w:eastAsia="pl-PL"/>
        </w:rPr>
      </w:pPr>
      <w:r w:rsidRPr="00DC3857">
        <w:rPr>
          <w:rFonts w:ascii="Open Sans" w:eastAsia="Calibri" w:hAnsi="Open Sans" w:cs="Open Sans"/>
          <w:sz w:val="20"/>
          <w:szCs w:val="20"/>
          <w:lang w:eastAsia="pl-PL"/>
        </w:rPr>
        <w:t xml:space="preserve">a: </w:t>
      </w:r>
    </w:p>
    <w:p w:rsidR="00161450" w:rsidRPr="00DC3857" w:rsidRDefault="00161450" w:rsidP="00161450">
      <w:pPr>
        <w:spacing w:after="0" w:line="240" w:lineRule="auto"/>
        <w:jc w:val="both"/>
        <w:rPr>
          <w:rFonts w:ascii="Open Sans" w:eastAsia="Calibri" w:hAnsi="Open Sans" w:cs="Open Sans"/>
          <w:b/>
          <w:sz w:val="20"/>
          <w:szCs w:val="20"/>
          <w:lang w:eastAsia="pl-PL"/>
        </w:rPr>
      </w:pPr>
      <w:r w:rsidRPr="00DC3857">
        <w:rPr>
          <w:rFonts w:ascii="Open Sans" w:eastAsia="Calibri" w:hAnsi="Open Sans" w:cs="Open Sans"/>
          <w:b/>
          <w:sz w:val="20"/>
          <w:szCs w:val="20"/>
          <w:lang w:eastAsia="pl-PL"/>
        </w:rPr>
        <w:t>………………………………………</w:t>
      </w:r>
    </w:p>
    <w:p w:rsidR="00161450" w:rsidRPr="00DC3857" w:rsidRDefault="00161450" w:rsidP="00161450">
      <w:pPr>
        <w:spacing w:after="0" w:line="240" w:lineRule="auto"/>
        <w:jc w:val="both"/>
        <w:rPr>
          <w:rFonts w:ascii="Open Sans" w:eastAsia="Calibri" w:hAnsi="Open Sans" w:cs="Open Sans"/>
          <w:sz w:val="20"/>
          <w:szCs w:val="20"/>
          <w:lang w:eastAsia="pl-PL"/>
        </w:rPr>
      </w:pPr>
      <w:r w:rsidRPr="00DC3857">
        <w:rPr>
          <w:rFonts w:ascii="Open Sans" w:eastAsia="Calibri" w:hAnsi="Open Sans" w:cs="Open Sans"/>
          <w:sz w:val="20"/>
          <w:szCs w:val="20"/>
          <w:lang w:eastAsia="pl-PL"/>
        </w:rPr>
        <w:t>zwanym dalej „Wykonawcą”</w:t>
      </w:r>
    </w:p>
    <w:p w:rsidR="00161450" w:rsidRPr="00DC3857" w:rsidRDefault="00161450" w:rsidP="00161450">
      <w:pPr>
        <w:spacing w:after="0" w:line="240" w:lineRule="auto"/>
        <w:jc w:val="both"/>
        <w:rPr>
          <w:rFonts w:ascii="Open Sans" w:eastAsia="Calibri" w:hAnsi="Open Sans" w:cs="Open Sans"/>
          <w:sz w:val="20"/>
          <w:szCs w:val="20"/>
        </w:rPr>
      </w:pPr>
    </w:p>
    <w:p w:rsidR="00161450" w:rsidRPr="00DC3857" w:rsidRDefault="00161450" w:rsidP="00161450">
      <w:pPr>
        <w:spacing w:after="0" w:line="240" w:lineRule="auto"/>
        <w:jc w:val="both"/>
        <w:rPr>
          <w:rFonts w:ascii="Open Sans" w:eastAsia="Calibri" w:hAnsi="Open Sans" w:cs="Open Sans"/>
          <w:sz w:val="20"/>
          <w:szCs w:val="20"/>
        </w:rPr>
      </w:pPr>
    </w:p>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1</w:t>
      </w:r>
    </w:p>
    <w:p w:rsidR="00161450" w:rsidRPr="00DC3857" w:rsidRDefault="00161450" w:rsidP="00161450">
      <w:pPr>
        <w:spacing w:after="0" w:line="240" w:lineRule="auto"/>
        <w:jc w:val="center"/>
        <w:rPr>
          <w:rFonts w:ascii="Open Sans" w:eastAsia="Calibri" w:hAnsi="Open Sans" w:cs="Open Sans"/>
          <w:b/>
          <w:sz w:val="20"/>
          <w:szCs w:val="20"/>
        </w:rPr>
      </w:pPr>
      <w:r w:rsidRPr="004236E1">
        <w:rPr>
          <w:rFonts w:ascii="Open Sans" w:eastAsia="Calibri" w:hAnsi="Open Sans" w:cs="Open Sans"/>
          <w:b/>
          <w:sz w:val="20"/>
          <w:szCs w:val="20"/>
        </w:rPr>
        <w:t>Przedmiot umowy i termin realizacji</w:t>
      </w:r>
    </w:p>
    <w:p w:rsidR="00603A0D" w:rsidRPr="00671B64" w:rsidRDefault="00161450" w:rsidP="004236E1">
      <w:pPr>
        <w:pStyle w:val="Akapitzlist"/>
        <w:numPr>
          <w:ilvl w:val="0"/>
          <w:numId w:val="31"/>
        </w:numPr>
        <w:autoSpaceDE w:val="0"/>
        <w:autoSpaceDN w:val="0"/>
        <w:adjustRightInd w:val="0"/>
        <w:spacing w:before="240"/>
        <w:ind w:left="284"/>
        <w:jc w:val="both"/>
        <w:rPr>
          <w:rFonts w:ascii="Open Sans" w:hAnsi="Open Sans" w:cs="Open Sans"/>
          <w:color w:val="FF0000"/>
          <w:sz w:val="20"/>
          <w:szCs w:val="20"/>
        </w:rPr>
      </w:pPr>
      <w:r w:rsidRPr="00603A0D">
        <w:rPr>
          <w:rFonts w:ascii="Open Sans" w:eastAsia="Calibri" w:hAnsi="Open Sans" w:cs="Open Sans"/>
          <w:sz w:val="20"/>
          <w:szCs w:val="20"/>
        </w:rPr>
        <w:t xml:space="preserve">Zamawiający zleca, a Wykonawca przyjmuje do wykonania realizację </w:t>
      </w:r>
      <w:r w:rsidR="00603A0D" w:rsidRPr="00603A0D">
        <w:rPr>
          <w:rFonts w:ascii="Open Sans" w:eastAsia="Calibri" w:hAnsi="Open Sans" w:cs="Open Sans"/>
          <w:sz w:val="20"/>
          <w:szCs w:val="20"/>
        </w:rPr>
        <w:t>zadania pod nazwą</w:t>
      </w:r>
      <w:r w:rsidR="00603A0D" w:rsidRPr="00D17CF5">
        <w:rPr>
          <w:rFonts w:ascii="Open Sans" w:eastAsia="Calibri" w:hAnsi="Open Sans" w:cs="Open Sans"/>
          <w:sz w:val="20"/>
          <w:szCs w:val="20"/>
        </w:rPr>
        <w:t>:</w:t>
      </w:r>
      <w:r w:rsidR="00603A0D" w:rsidRPr="00D17CF5">
        <w:rPr>
          <w:rFonts w:ascii="Open Sans" w:hAnsi="Open Sans" w:cs="Open Sans"/>
          <w:sz w:val="20"/>
          <w:szCs w:val="20"/>
        </w:rPr>
        <w:t>„</w:t>
      </w:r>
      <w:r w:rsidR="00671B64" w:rsidRPr="00D17CF5">
        <w:rPr>
          <w:rFonts w:ascii="Open Sans" w:hAnsi="Open Sans" w:cs="Open Sans"/>
          <w:sz w:val="20"/>
          <w:szCs w:val="20"/>
        </w:rPr>
        <w:t>Renowacja konserwatorska wnętrza kościoła obrządku rzymsko-katolickiego pw. Wniebowzięcia Najświętszej Marii Panny w Biłgoraju</w:t>
      </w:r>
      <w:r w:rsidR="00603A0D" w:rsidRPr="00D17CF5">
        <w:rPr>
          <w:rFonts w:ascii="Open Sans" w:hAnsi="Open Sans" w:cs="Open Sans"/>
          <w:sz w:val="20"/>
          <w:szCs w:val="20"/>
        </w:rPr>
        <w:t>”</w:t>
      </w:r>
      <w:r w:rsidR="00603A0D" w:rsidRPr="00D17CF5">
        <w:rPr>
          <w:rFonts w:ascii="Open Sans" w:eastAsia="Calibri" w:hAnsi="Open Sans" w:cs="Open Sans"/>
          <w:sz w:val="20"/>
          <w:szCs w:val="20"/>
        </w:rPr>
        <w:t>.</w:t>
      </w:r>
    </w:p>
    <w:p w:rsidR="00490377" w:rsidRPr="00603A0D" w:rsidRDefault="00161450" w:rsidP="004236E1">
      <w:pPr>
        <w:pStyle w:val="Akapitzlist"/>
        <w:numPr>
          <w:ilvl w:val="0"/>
          <w:numId w:val="31"/>
        </w:numPr>
        <w:autoSpaceDE w:val="0"/>
        <w:autoSpaceDN w:val="0"/>
        <w:adjustRightInd w:val="0"/>
        <w:spacing w:before="240"/>
        <w:ind w:left="284"/>
        <w:jc w:val="both"/>
        <w:rPr>
          <w:rFonts w:ascii="Open Sans" w:hAnsi="Open Sans" w:cs="Open Sans"/>
          <w:color w:val="000000"/>
          <w:sz w:val="20"/>
          <w:szCs w:val="20"/>
        </w:rPr>
      </w:pPr>
      <w:r w:rsidRPr="00603A0D">
        <w:rPr>
          <w:rFonts w:ascii="Open Sans" w:eastAsia="Calibri" w:hAnsi="Open Sans" w:cs="Open Sans"/>
          <w:sz w:val="20"/>
          <w:szCs w:val="20"/>
        </w:rPr>
        <w:t>Przedmiot umowy został szczegółowo określony w opisie przedmiotu zamówienia</w:t>
      </w:r>
    </w:p>
    <w:p w:rsidR="00DC3857" w:rsidRPr="00603A0D" w:rsidRDefault="00161450" w:rsidP="004236E1">
      <w:pPr>
        <w:pStyle w:val="Akapitzlist"/>
        <w:numPr>
          <w:ilvl w:val="0"/>
          <w:numId w:val="4"/>
        </w:numPr>
        <w:tabs>
          <w:tab w:val="left" w:pos="284"/>
        </w:tabs>
        <w:spacing w:after="0" w:line="240" w:lineRule="auto"/>
        <w:ind w:left="284"/>
        <w:jc w:val="both"/>
        <w:rPr>
          <w:rFonts w:ascii="Open Sans" w:hAnsi="Open Sans" w:cs="Open Sans"/>
          <w:sz w:val="20"/>
          <w:szCs w:val="20"/>
        </w:rPr>
      </w:pPr>
      <w:r w:rsidRPr="00603A0D">
        <w:rPr>
          <w:rFonts w:ascii="Open Sans" w:eastAsia="Calibri" w:hAnsi="Open Sans" w:cs="Open Sans"/>
          <w:sz w:val="20"/>
          <w:szCs w:val="20"/>
        </w:rPr>
        <w:t>Wykonawca zobowiązuje się wykonać przedmiot umowy zgodnie z opisem przedmiotu zamówienia, uzgodnieniami branżowymi,  sztuką budowlaną oraz obowiązującymi normami.</w:t>
      </w:r>
    </w:p>
    <w:p w:rsidR="00161450" w:rsidRPr="00603A0D" w:rsidRDefault="00161450" w:rsidP="004236E1">
      <w:pPr>
        <w:pStyle w:val="Akapitzlist"/>
        <w:numPr>
          <w:ilvl w:val="0"/>
          <w:numId w:val="4"/>
        </w:numPr>
        <w:tabs>
          <w:tab w:val="left" w:pos="284"/>
        </w:tabs>
        <w:spacing w:after="0" w:line="240" w:lineRule="auto"/>
        <w:ind w:left="284"/>
        <w:jc w:val="both"/>
        <w:rPr>
          <w:rFonts w:ascii="Open Sans" w:hAnsi="Open Sans" w:cs="Open Sans"/>
          <w:sz w:val="20"/>
          <w:szCs w:val="20"/>
        </w:rPr>
      </w:pPr>
      <w:r w:rsidRPr="00603A0D">
        <w:rPr>
          <w:rFonts w:ascii="Open Sans" w:eastAsia="Times New Roman" w:hAnsi="Open Sans" w:cs="Open Sans"/>
          <w:sz w:val="20"/>
          <w:szCs w:val="20"/>
          <w:lang w:eastAsia="ar-SA"/>
        </w:rPr>
        <w:t>Zamówienie w pełnym zakresie należy zrealizować w terminie</w:t>
      </w:r>
      <w:r w:rsidR="00603A0D" w:rsidRPr="004236E1">
        <w:rPr>
          <w:rFonts w:ascii="Open Sans" w:eastAsia="Times New Roman" w:hAnsi="Open Sans" w:cs="Open Sans"/>
          <w:b/>
          <w:bCs/>
          <w:sz w:val="20"/>
          <w:szCs w:val="20"/>
          <w:lang w:eastAsia="ar-SA"/>
        </w:rPr>
        <w:t>do 12 miesięcy od podpisania umowy.</w:t>
      </w:r>
    </w:p>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2</w:t>
      </w:r>
    </w:p>
    <w:p w:rsidR="00161450" w:rsidRPr="00DC3857" w:rsidRDefault="00161450" w:rsidP="00161450">
      <w:pPr>
        <w:spacing w:after="0" w:line="240" w:lineRule="auto"/>
        <w:jc w:val="center"/>
        <w:rPr>
          <w:rFonts w:ascii="Open Sans" w:eastAsia="Calibri" w:hAnsi="Open Sans" w:cs="Open Sans"/>
          <w:b/>
          <w:sz w:val="20"/>
          <w:szCs w:val="20"/>
        </w:rPr>
      </w:pPr>
      <w:r w:rsidRPr="004236E1">
        <w:rPr>
          <w:rFonts w:ascii="Open Sans" w:eastAsia="Calibri" w:hAnsi="Open Sans" w:cs="Open Sans"/>
          <w:b/>
          <w:sz w:val="20"/>
          <w:szCs w:val="20"/>
        </w:rPr>
        <w:t>Wynagrodzenie Wykonawcy</w:t>
      </w:r>
    </w:p>
    <w:p w:rsidR="00161450" w:rsidRPr="00DC3857" w:rsidRDefault="00161450" w:rsidP="00161450">
      <w:pPr>
        <w:numPr>
          <w:ilvl w:val="0"/>
          <w:numId w:val="3"/>
        </w:numPr>
        <w:tabs>
          <w:tab w:val="left" w:pos="142"/>
          <w:tab w:val="left" w:pos="284"/>
        </w:tabs>
        <w:suppressAutoHyphens/>
        <w:overflowPunct w:val="0"/>
        <w:autoSpaceDE w:val="0"/>
        <w:spacing w:after="0" w:line="240" w:lineRule="auto"/>
        <w:ind w:left="284" w:hanging="284"/>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Za wykonanie przedmiotu zamówienia ustala się </w:t>
      </w:r>
      <w:r w:rsidRPr="00DC3857">
        <w:rPr>
          <w:rFonts w:ascii="Open Sans" w:eastAsia="Times New Roman" w:hAnsi="Open Sans" w:cs="Open Sans"/>
          <w:b/>
          <w:sz w:val="20"/>
          <w:szCs w:val="20"/>
          <w:lang w:eastAsia="ar-SA"/>
        </w:rPr>
        <w:t>wynagrodzenie ryczałtowe</w:t>
      </w:r>
      <w:r w:rsidR="00CC2751" w:rsidRPr="00DC3857">
        <w:rPr>
          <w:rFonts w:ascii="Open Sans" w:eastAsia="Times New Roman" w:hAnsi="Open Sans" w:cs="Open Sans"/>
          <w:b/>
          <w:sz w:val="20"/>
          <w:szCs w:val="20"/>
          <w:lang w:eastAsia="ar-SA"/>
        </w:rPr>
        <w:t xml:space="preserve">w wysokości </w:t>
      </w:r>
      <w:r w:rsidRPr="00DC3857">
        <w:rPr>
          <w:rFonts w:ascii="Open Sans" w:eastAsia="Times New Roman" w:hAnsi="Open Sans" w:cs="Open Sans"/>
          <w:b/>
          <w:sz w:val="20"/>
          <w:szCs w:val="20"/>
          <w:lang w:eastAsia="ar-SA"/>
        </w:rPr>
        <w:t xml:space="preserve">: …………………zł </w:t>
      </w:r>
      <w:r w:rsidRPr="00DC3857">
        <w:rPr>
          <w:rFonts w:ascii="Open Sans" w:eastAsia="Times New Roman" w:hAnsi="Open Sans" w:cs="Open Sans"/>
          <w:sz w:val="20"/>
          <w:szCs w:val="20"/>
          <w:lang w:eastAsia="ar-SA"/>
        </w:rPr>
        <w:t>brutto (słownie: ………../100).</w:t>
      </w:r>
    </w:p>
    <w:p w:rsidR="00CC2751" w:rsidRPr="00DC3857" w:rsidRDefault="00161450" w:rsidP="00CC2751">
      <w:pPr>
        <w:numPr>
          <w:ilvl w:val="0"/>
          <w:numId w:val="3"/>
        </w:numPr>
        <w:tabs>
          <w:tab w:val="left" w:pos="142"/>
          <w:tab w:val="left" w:pos="284"/>
        </w:tabs>
        <w:suppressAutoHyphens/>
        <w:overflowPunct w:val="0"/>
        <w:autoSpaceDE w:val="0"/>
        <w:spacing w:after="0" w:line="240" w:lineRule="auto"/>
        <w:ind w:left="284" w:hanging="284"/>
        <w:jc w:val="both"/>
        <w:rPr>
          <w:rFonts w:ascii="Open Sans" w:eastAsia="Times New Roman" w:hAnsi="Open Sans" w:cs="Open Sans"/>
          <w:sz w:val="20"/>
          <w:szCs w:val="20"/>
          <w:lang w:eastAsia="ar-SA"/>
        </w:rPr>
      </w:pPr>
      <w:r w:rsidRPr="00DC3857">
        <w:rPr>
          <w:rFonts w:ascii="Open Sans" w:eastAsia="Times New Roman" w:hAnsi="Open Sans" w:cs="Open Sans"/>
          <w:b/>
          <w:bCs/>
          <w:sz w:val="20"/>
          <w:szCs w:val="20"/>
          <w:lang w:eastAsia="ar-SA"/>
        </w:rPr>
        <w:t xml:space="preserve">Wynagrodzenie płatne będzie </w:t>
      </w:r>
      <w:r w:rsidR="00CC2751" w:rsidRPr="00DC3857">
        <w:rPr>
          <w:rFonts w:ascii="Open Sans" w:eastAsia="Times New Roman" w:hAnsi="Open Sans" w:cs="Open Sans"/>
          <w:b/>
          <w:bCs/>
          <w:sz w:val="20"/>
          <w:szCs w:val="20"/>
          <w:lang w:eastAsia="ar-SA"/>
        </w:rPr>
        <w:t xml:space="preserve">powykonawczo </w:t>
      </w:r>
      <w:r w:rsidRPr="00DC3857">
        <w:rPr>
          <w:rFonts w:ascii="Open Sans" w:eastAsia="Times New Roman" w:hAnsi="Open Sans" w:cs="Open Sans"/>
          <w:b/>
          <w:bCs/>
          <w:sz w:val="20"/>
          <w:szCs w:val="20"/>
          <w:lang w:eastAsia="ar-SA"/>
        </w:rPr>
        <w:t>w terminie 30 dni od daty doręczenia Zamawiającemu</w:t>
      </w:r>
      <w:r w:rsidRPr="00DC3857">
        <w:rPr>
          <w:rFonts w:ascii="Open Sans" w:eastAsia="Times New Roman" w:hAnsi="Open Sans" w:cs="Open Sans"/>
          <w:sz w:val="20"/>
          <w:szCs w:val="20"/>
          <w:lang w:eastAsia="ar-SA"/>
        </w:rPr>
        <w:t xml:space="preserve"> faktury wraz z protokołem odbioru, na podstawie faktury VAT wystawionej przez Wykonawcę na rachunek bankowy nr ……………………………………………….. </w:t>
      </w:r>
    </w:p>
    <w:p w:rsidR="00CC2751" w:rsidRPr="00DC3857" w:rsidRDefault="00161450" w:rsidP="00161450">
      <w:pPr>
        <w:numPr>
          <w:ilvl w:val="0"/>
          <w:numId w:val="3"/>
        </w:numPr>
        <w:tabs>
          <w:tab w:val="left" w:pos="142"/>
          <w:tab w:val="left" w:pos="284"/>
        </w:tabs>
        <w:suppressAutoHyphens/>
        <w:overflowPunct w:val="0"/>
        <w:autoSpaceDE w:val="0"/>
        <w:spacing w:after="0" w:line="240" w:lineRule="auto"/>
        <w:ind w:left="284" w:hanging="284"/>
        <w:jc w:val="both"/>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 przypadku realizacji prac z udziałem Podwykonawców, warunkiem zapłaty przez Zamawiającego należnego wynagrodzenia za odebrane prace jest przedstawienie dowodów zapłaty wymagalnego wynagrodzenia podwykonawcom i dalszym podwykonawcom biorącym udział w realizacji odebranych prac.</w:t>
      </w:r>
    </w:p>
    <w:p w:rsidR="00161450" w:rsidRPr="00DC3857" w:rsidRDefault="00161450" w:rsidP="00161450">
      <w:pPr>
        <w:numPr>
          <w:ilvl w:val="0"/>
          <w:numId w:val="3"/>
        </w:numPr>
        <w:tabs>
          <w:tab w:val="left" w:pos="142"/>
          <w:tab w:val="left" w:pos="284"/>
        </w:tabs>
        <w:suppressAutoHyphens/>
        <w:overflowPunct w:val="0"/>
        <w:autoSpaceDE w:val="0"/>
        <w:spacing w:after="0" w:line="240" w:lineRule="auto"/>
        <w:ind w:left="284" w:hanging="284"/>
        <w:jc w:val="both"/>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Na dokonanie przelewu wierzytelności (cesji) wynikających z niniejszej umowy, Wykonawca musi uzyskać pisemną zgodę Zamawiającego pod rygorem nieważności.</w:t>
      </w:r>
    </w:p>
    <w:p w:rsidR="00161450" w:rsidRPr="00DC3857" w:rsidRDefault="00161450" w:rsidP="00161450">
      <w:pPr>
        <w:suppressAutoHyphens/>
        <w:overflowPunct w:val="0"/>
        <w:autoSpaceDE w:val="0"/>
        <w:spacing w:after="0" w:line="240" w:lineRule="auto"/>
        <w:rPr>
          <w:rFonts w:ascii="Open Sans" w:eastAsia="Times New Roman" w:hAnsi="Open Sans" w:cs="Open Sans"/>
          <w:sz w:val="20"/>
          <w:szCs w:val="20"/>
          <w:lang w:eastAsia="ar-SA"/>
        </w:rPr>
      </w:pPr>
    </w:p>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3</w:t>
      </w:r>
    </w:p>
    <w:p w:rsidR="00161450" w:rsidRPr="00DC3857" w:rsidRDefault="00161450" w:rsidP="00161450">
      <w:pPr>
        <w:spacing w:after="0" w:line="240" w:lineRule="auto"/>
        <w:jc w:val="center"/>
        <w:rPr>
          <w:rFonts w:ascii="Open Sans" w:eastAsia="Calibri" w:hAnsi="Open Sans" w:cs="Open Sans"/>
          <w:b/>
          <w:sz w:val="20"/>
          <w:szCs w:val="20"/>
        </w:rPr>
      </w:pPr>
      <w:r w:rsidRPr="004236E1">
        <w:rPr>
          <w:rFonts w:ascii="Open Sans" w:eastAsia="Calibri" w:hAnsi="Open Sans" w:cs="Open Sans"/>
          <w:b/>
          <w:sz w:val="20"/>
          <w:szCs w:val="20"/>
        </w:rPr>
        <w:t xml:space="preserve">Przedstawiciele </w:t>
      </w:r>
      <w:r w:rsidR="00315784" w:rsidRPr="004236E1">
        <w:rPr>
          <w:rFonts w:ascii="Open Sans" w:eastAsia="Calibri" w:hAnsi="Open Sans" w:cs="Open Sans"/>
          <w:b/>
          <w:sz w:val="20"/>
          <w:szCs w:val="20"/>
        </w:rPr>
        <w:t>s</w:t>
      </w:r>
      <w:r w:rsidRPr="004236E1">
        <w:rPr>
          <w:rFonts w:ascii="Open Sans" w:eastAsia="Calibri" w:hAnsi="Open Sans" w:cs="Open Sans"/>
          <w:b/>
          <w:sz w:val="20"/>
          <w:szCs w:val="20"/>
        </w:rPr>
        <w:t>tron</w:t>
      </w:r>
    </w:p>
    <w:p w:rsidR="00161450" w:rsidRPr="00DC3857" w:rsidRDefault="00161450" w:rsidP="00161450">
      <w:pPr>
        <w:numPr>
          <w:ilvl w:val="0"/>
          <w:numId w:val="2"/>
        </w:numPr>
        <w:suppressAutoHyphens/>
        <w:spacing w:after="0" w:line="240" w:lineRule="auto"/>
        <w:contextualSpacing/>
        <w:rPr>
          <w:rFonts w:ascii="Open Sans" w:eastAsia="Calibri" w:hAnsi="Open Sans" w:cs="Open Sans"/>
          <w:b/>
          <w:sz w:val="20"/>
          <w:szCs w:val="20"/>
        </w:rPr>
      </w:pPr>
      <w:r w:rsidRPr="00DC3857">
        <w:rPr>
          <w:rFonts w:ascii="Open Sans" w:eastAsia="Calibri" w:hAnsi="Open Sans" w:cs="Open Sans"/>
          <w:sz w:val="20"/>
          <w:szCs w:val="20"/>
        </w:rPr>
        <w:t>Osobami do kontaktów roboczych z Wykonawcą w sprawie realizacji umowy ze strony Zamawiającego jest:  ………</w:t>
      </w:r>
    </w:p>
    <w:p w:rsidR="00161450" w:rsidRPr="00DC3857" w:rsidRDefault="00161450" w:rsidP="00161450">
      <w:pPr>
        <w:numPr>
          <w:ilvl w:val="0"/>
          <w:numId w:val="2"/>
        </w:numPr>
        <w:suppressAutoHyphens/>
        <w:spacing w:after="0" w:line="240" w:lineRule="auto"/>
        <w:rPr>
          <w:rFonts w:ascii="Open Sans" w:eastAsia="Calibri" w:hAnsi="Open Sans" w:cs="Open Sans"/>
          <w:sz w:val="20"/>
          <w:szCs w:val="20"/>
        </w:rPr>
      </w:pPr>
      <w:r w:rsidRPr="00DC3857">
        <w:rPr>
          <w:rFonts w:ascii="Open Sans" w:eastAsia="Calibri" w:hAnsi="Open Sans" w:cs="Open Sans"/>
          <w:sz w:val="20"/>
          <w:szCs w:val="20"/>
        </w:rPr>
        <w:t>Osoby wymienione w ust. 1 nie są umocowane do podejmowania wiążących decyzji w imieniu Zamawiającego.</w:t>
      </w:r>
    </w:p>
    <w:p w:rsidR="00161450" w:rsidRPr="00DC3857" w:rsidRDefault="00161450" w:rsidP="00161450">
      <w:pPr>
        <w:numPr>
          <w:ilvl w:val="0"/>
          <w:numId w:val="2"/>
        </w:numPr>
        <w:suppressAutoHyphens/>
        <w:spacing w:after="0" w:line="240" w:lineRule="auto"/>
        <w:rPr>
          <w:rFonts w:ascii="Open Sans" w:eastAsia="Calibri" w:hAnsi="Open Sans" w:cs="Open Sans"/>
          <w:sz w:val="20"/>
          <w:szCs w:val="20"/>
        </w:rPr>
      </w:pPr>
      <w:r w:rsidRPr="00DC3857">
        <w:rPr>
          <w:rFonts w:ascii="Open Sans" w:eastAsia="Calibri" w:hAnsi="Open Sans" w:cs="Open Sans"/>
          <w:sz w:val="20"/>
          <w:szCs w:val="20"/>
        </w:rPr>
        <w:t>Nadzór inwestorski nad realizacją robót  sprawuje Zamawiający.</w:t>
      </w:r>
    </w:p>
    <w:p w:rsidR="00161450" w:rsidRPr="00DC3857" w:rsidRDefault="00161450" w:rsidP="00161450">
      <w:pPr>
        <w:numPr>
          <w:ilvl w:val="0"/>
          <w:numId w:val="2"/>
        </w:numPr>
        <w:autoSpaceDE w:val="0"/>
        <w:autoSpaceDN w:val="0"/>
        <w:adjustRightInd w:val="0"/>
        <w:spacing w:after="0" w:line="240" w:lineRule="auto"/>
        <w:contextualSpacing/>
        <w:jc w:val="both"/>
        <w:rPr>
          <w:rFonts w:ascii="Open Sans" w:eastAsia="Calibri" w:hAnsi="Open Sans" w:cs="Open Sans"/>
          <w:sz w:val="20"/>
          <w:szCs w:val="20"/>
          <w:lang w:eastAsia="pl-PL"/>
        </w:rPr>
      </w:pPr>
      <w:r w:rsidRPr="00DC3857">
        <w:rPr>
          <w:rFonts w:ascii="Open Sans" w:eastAsia="Calibri" w:hAnsi="Open Sans" w:cs="Open Sans"/>
          <w:sz w:val="20"/>
          <w:szCs w:val="20"/>
        </w:rPr>
        <w:t>Osobami do kontaktów roboczych z Zamawiającym sprawie realizacji umowy ze strony Wykonawcy jest: ……………</w:t>
      </w:r>
    </w:p>
    <w:p w:rsidR="00161450" w:rsidRPr="00DC3857" w:rsidRDefault="00161450" w:rsidP="00161450">
      <w:pPr>
        <w:autoSpaceDE w:val="0"/>
        <w:autoSpaceDN w:val="0"/>
        <w:adjustRightInd w:val="0"/>
        <w:spacing w:after="0" w:line="240" w:lineRule="auto"/>
        <w:ind w:left="360"/>
        <w:jc w:val="both"/>
        <w:rPr>
          <w:rFonts w:ascii="Open Sans" w:eastAsia="Calibri" w:hAnsi="Open Sans" w:cs="Open Sans"/>
          <w:sz w:val="20"/>
          <w:szCs w:val="20"/>
          <w:lang w:eastAsia="pl-PL"/>
        </w:rPr>
      </w:pPr>
    </w:p>
    <w:p w:rsidR="00161450" w:rsidRPr="00DC3857" w:rsidRDefault="00161450" w:rsidP="00161450">
      <w:pPr>
        <w:spacing w:after="0" w:line="240" w:lineRule="auto"/>
        <w:jc w:val="center"/>
        <w:rPr>
          <w:rFonts w:ascii="Open Sans" w:eastAsia="Calibri" w:hAnsi="Open Sans" w:cs="Open Sans"/>
          <w:b/>
          <w:sz w:val="20"/>
          <w:szCs w:val="20"/>
        </w:rPr>
      </w:pPr>
      <w:r w:rsidRPr="00DC3857">
        <w:rPr>
          <w:rFonts w:ascii="Open Sans" w:eastAsia="Calibri" w:hAnsi="Open Sans" w:cs="Open Sans"/>
          <w:b/>
          <w:sz w:val="20"/>
          <w:szCs w:val="20"/>
        </w:rPr>
        <w:t>§ 4</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Zlecanie wykonania prac podwykonawcy</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Zlecenie jakiejkolwiek partii prac przez Wykonawcę podwykonawcy, wymaga uprzedniej akceptacji Zamawiającego na zasadach określonych w Kodeksie cywilnym   i postanowieniach niniejszej umowy.</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Zlecenie przez Wykonawcę części prac podwykonawcy, nie zwalnia Wykonawcy od odpowiedzialności za należyte wykonanie całości prac, tj. wykonanych przez siebie i zleconych podwykonawcy.</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Zamawiający odpowiada solidarnie z wykonawcą (generalnym wykonawcą) za zapłatę wynagrodzenia należnego podwykonawcy z tytułu wykonanych przez niego robót budowlanych, których szczegółowy przedmiot został zgłoszony inwestorowi przez wykonawcę lub podwykonawcę przed przystąpieniem do wykonywania tych robót, chyba że w ciągu trzydziestu dni od dnia doręczenia inwestorowi zgłoszenia inwestor złożył podwykonawcy i wykonawcy sprzeciw wobec wykonywania tych robót przez podwykonawcę. </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lastRenderedPageBreak/>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W takim przypadku odpowiedzialność inwestora za zapłatę podwykonawcy wynagrodzenia jest ograniczona do wysokości wynagrodzenia należnego wykonawcy za roboty budowlane, których szczegółowy przedmiot wynika odpowiednio ze zgłoszenia</w:t>
      </w:r>
      <w:r w:rsidR="00CC2751" w:rsidRPr="00DC3857">
        <w:rPr>
          <w:rFonts w:ascii="Open Sans" w:eastAsia="Times New Roman" w:hAnsi="Open Sans" w:cs="Open Sans"/>
          <w:sz w:val="20"/>
          <w:szCs w:val="20"/>
          <w:lang w:eastAsia="pl-PL"/>
        </w:rPr>
        <w:t>.</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Zgłoszenie oraz sprzeciw, o których mowa w ust. 3, wymagają zachowania formy pisemnej pod rygorem nieważności. </w:t>
      </w:r>
    </w:p>
    <w:p w:rsidR="00161450" w:rsidRPr="00DC3857" w:rsidRDefault="00161450" w:rsidP="00161450">
      <w:pPr>
        <w:numPr>
          <w:ilvl w:val="0"/>
          <w:numId w:val="25"/>
        </w:numPr>
        <w:suppressAutoHyphens/>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Przepisy </w:t>
      </w:r>
      <w:r w:rsidR="00CC2751" w:rsidRPr="00DC3857">
        <w:rPr>
          <w:rFonts w:ascii="Open Sans" w:eastAsia="Times New Roman" w:hAnsi="Open Sans" w:cs="Open Sans"/>
          <w:sz w:val="20"/>
          <w:szCs w:val="20"/>
          <w:lang w:eastAsia="pl-PL"/>
        </w:rPr>
        <w:t>niniejszego ustępu</w:t>
      </w:r>
      <w:r w:rsidRPr="00DC3857">
        <w:rPr>
          <w:rFonts w:ascii="Open Sans" w:eastAsia="Times New Roman" w:hAnsi="Open Sans" w:cs="Open Sans"/>
          <w:sz w:val="20"/>
          <w:szCs w:val="20"/>
          <w:lang w:eastAsia="pl-PL"/>
        </w:rPr>
        <w:t xml:space="preserve"> stosuje się odpowiednio do solidarnej odpowiedzialności Zamawiającego, wykonawcy  i podwykonawcy, który zawarł umowę z dalszym podwykonawcą, za zapłatę wynagrodzenia dalszemu podwykonawcy. </w:t>
      </w:r>
    </w:p>
    <w:p w:rsidR="00161450" w:rsidRPr="00DC3857" w:rsidRDefault="00161450" w:rsidP="00161450">
      <w:pPr>
        <w:suppressAutoHyphens/>
        <w:autoSpaceDN w:val="0"/>
        <w:spacing w:after="0" w:line="240" w:lineRule="auto"/>
        <w:ind w:left="360"/>
        <w:jc w:val="both"/>
        <w:textAlignment w:val="baseline"/>
        <w:rPr>
          <w:rFonts w:ascii="Open Sans" w:eastAsia="Times New Roman" w:hAnsi="Open Sans" w:cs="Open Sans"/>
          <w:sz w:val="20"/>
          <w:szCs w:val="20"/>
          <w:shd w:val="clear" w:color="auto" w:fill="00FF0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5</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Ogólna odpowiedzialność Wykonawcy</w:t>
      </w:r>
    </w:p>
    <w:p w:rsidR="00161450" w:rsidRPr="00DC3857" w:rsidRDefault="00161450" w:rsidP="00161450">
      <w:pPr>
        <w:numPr>
          <w:ilvl w:val="0"/>
          <w:numId w:val="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Wykonawca ma obowiązek wykonać prace oraz usunąć wszelkie wady z należytą starannością i zgodnie z opisem przedmiotu zamówienia będącego podstawą zawarcia umowy.</w:t>
      </w:r>
    </w:p>
    <w:p w:rsidR="00161450" w:rsidRPr="00DC3857" w:rsidRDefault="00161450" w:rsidP="00161450">
      <w:pPr>
        <w:numPr>
          <w:ilvl w:val="0"/>
          <w:numId w:val="5"/>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Wykonawca odpowiada za właściwe wykonanie prac, zapewnienie warunków bezpieczeństwa oraz za metody organizacyjno - techniczne stosowane na terenie prac.</w:t>
      </w:r>
    </w:p>
    <w:p w:rsidR="00161450" w:rsidRPr="00DC3857" w:rsidRDefault="00161450" w:rsidP="00161450">
      <w:pPr>
        <w:numPr>
          <w:ilvl w:val="0"/>
          <w:numId w:val="5"/>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Szkody powstałych w mieniu Zamawiającego wskutek wykonania prac przez Wykonawcę oraz prac, które Wykonawca powierzył podwykonawcom obciążają Wykonawcę.</w:t>
      </w:r>
    </w:p>
    <w:p w:rsidR="00161450" w:rsidRPr="00DC3857" w:rsidRDefault="00161450" w:rsidP="00161450">
      <w:pPr>
        <w:numPr>
          <w:ilvl w:val="0"/>
          <w:numId w:val="5"/>
        </w:numPr>
        <w:spacing w:after="0" w:line="240" w:lineRule="auto"/>
        <w:jc w:val="both"/>
        <w:rPr>
          <w:rFonts w:ascii="Open Sans" w:eastAsia="Calibri" w:hAnsi="Open Sans" w:cs="Open Sans"/>
          <w:sz w:val="20"/>
          <w:szCs w:val="20"/>
        </w:rPr>
      </w:pPr>
      <w:r w:rsidRPr="00DC3857">
        <w:rPr>
          <w:rFonts w:ascii="Open Sans" w:eastAsia="Calibri" w:hAnsi="Open Sans" w:cs="Open Sans"/>
          <w:sz w:val="20"/>
          <w:szCs w:val="20"/>
          <w:lang w:eastAsia="pl-PL"/>
        </w:rPr>
        <w:t xml:space="preserve">Wykonawca ma obowiązek posiadać ubezpieczenie odpowiedzialności cywilnej w zakresie prowadzonej działalności przez cały okres realizacji niniejszej umowy, na sumę gwarancyjną co najmniej </w:t>
      </w:r>
      <w:r w:rsidR="00603A0D">
        <w:rPr>
          <w:rFonts w:ascii="Open Sans" w:eastAsia="Calibri" w:hAnsi="Open Sans" w:cs="Open Sans"/>
          <w:sz w:val="20"/>
          <w:szCs w:val="20"/>
          <w:lang w:eastAsia="pl-PL"/>
        </w:rPr>
        <w:t>5</w:t>
      </w:r>
      <w:r w:rsidRPr="00DC3857">
        <w:rPr>
          <w:rFonts w:ascii="Open Sans" w:eastAsia="Calibri" w:hAnsi="Open Sans" w:cs="Open Sans"/>
          <w:sz w:val="20"/>
          <w:szCs w:val="20"/>
          <w:lang w:eastAsia="pl-PL"/>
        </w:rPr>
        <w:t>00 000,00 zł.</w:t>
      </w:r>
    </w:p>
    <w:p w:rsidR="00161450" w:rsidRPr="00DC3857" w:rsidRDefault="00161450" w:rsidP="00161450">
      <w:pPr>
        <w:numPr>
          <w:ilvl w:val="0"/>
          <w:numId w:val="5"/>
        </w:numPr>
        <w:spacing w:after="0" w:line="240" w:lineRule="auto"/>
        <w:jc w:val="both"/>
        <w:rPr>
          <w:rFonts w:ascii="Open Sans" w:eastAsia="Calibri" w:hAnsi="Open Sans" w:cs="Open Sans"/>
          <w:sz w:val="20"/>
          <w:szCs w:val="20"/>
        </w:rPr>
      </w:pPr>
      <w:r w:rsidRPr="00DC3857">
        <w:rPr>
          <w:rFonts w:ascii="Open Sans" w:eastAsia="Calibri" w:hAnsi="Open Sans" w:cs="Open Sans"/>
          <w:sz w:val="20"/>
          <w:szCs w:val="20"/>
          <w:lang w:eastAsia="pl-PL"/>
        </w:rPr>
        <w:t xml:space="preserve">Ubezpieczenie powinno swoim zakresem obejmować szkody mogące powstać w związku z realizacją niniejszej umowy. </w:t>
      </w:r>
    </w:p>
    <w:p w:rsidR="00161450" w:rsidRPr="00DC3857" w:rsidRDefault="00161450" w:rsidP="00161450">
      <w:pPr>
        <w:numPr>
          <w:ilvl w:val="0"/>
          <w:numId w:val="5"/>
        </w:numPr>
        <w:spacing w:after="0" w:line="240" w:lineRule="auto"/>
        <w:jc w:val="both"/>
        <w:rPr>
          <w:rFonts w:ascii="Open Sans" w:eastAsia="Calibri" w:hAnsi="Open Sans" w:cs="Open Sans"/>
          <w:sz w:val="20"/>
          <w:szCs w:val="20"/>
        </w:rPr>
      </w:pPr>
      <w:r w:rsidRPr="00DC3857">
        <w:rPr>
          <w:rFonts w:ascii="Open Sans" w:eastAsia="Calibri" w:hAnsi="Open Sans" w:cs="Open Sans"/>
          <w:sz w:val="20"/>
          <w:szCs w:val="20"/>
          <w:lang w:eastAsia="pl-PL"/>
        </w:rPr>
        <w:t xml:space="preserve">Wykonawca jest zobowiązany do przedstawienia w ciągu 10 dni od dnia zawarcia niniejszej umowy, a także na każde żądanie Zamawiającego polisy ubezpieczeniowej oraz dowodów opłacania składek. </w:t>
      </w:r>
    </w:p>
    <w:p w:rsidR="00161450" w:rsidRPr="00DC3857" w:rsidRDefault="00161450" w:rsidP="00161450">
      <w:pPr>
        <w:numPr>
          <w:ilvl w:val="0"/>
          <w:numId w:val="5"/>
        </w:numPr>
        <w:spacing w:after="0" w:line="240" w:lineRule="auto"/>
        <w:jc w:val="both"/>
        <w:rPr>
          <w:rFonts w:ascii="Open Sans" w:eastAsia="Calibri" w:hAnsi="Open Sans" w:cs="Open Sans"/>
          <w:sz w:val="20"/>
          <w:szCs w:val="20"/>
        </w:rPr>
      </w:pPr>
      <w:r w:rsidRPr="00DC3857">
        <w:rPr>
          <w:rFonts w:ascii="Open Sans" w:eastAsia="Calibri" w:hAnsi="Open Sans" w:cs="Open Sans"/>
          <w:sz w:val="20"/>
          <w:szCs w:val="20"/>
          <w:lang w:eastAsia="pl-PL"/>
        </w:rPr>
        <w:t>W przypadku zmiany, rozwiązania, zawarcia nowej umowy ubezpieczenia odpowiedzialności cywilnej, Wykonawca ma obowiązek przedłożyć Zamawiającemu informację o tym fakcie oraz aneks do polisy lub nową polisę ubezpieczeniową   w ciągu 10 dniu od zaistnienia takich okoliczności.</w:t>
      </w:r>
    </w:p>
    <w:p w:rsidR="00161450" w:rsidRPr="00DC3857" w:rsidRDefault="00161450" w:rsidP="00161450">
      <w:pPr>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xml:space="preserve">§ </w:t>
      </w:r>
      <w:r w:rsidR="00CC2751" w:rsidRPr="00DC3857">
        <w:rPr>
          <w:rFonts w:ascii="Open Sans" w:eastAsia="Times New Roman" w:hAnsi="Open Sans" w:cs="Open Sans"/>
          <w:b/>
          <w:sz w:val="20"/>
          <w:szCs w:val="20"/>
          <w:lang w:eastAsia="ar-SA"/>
        </w:rPr>
        <w:t>6</w:t>
      </w:r>
    </w:p>
    <w:p w:rsidR="00161450" w:rsidRPr="00DC3857" w:rsidRDefault="00161450" w:rsidP="00161450">
      <w:pPr>
        <w:suppressAutoHyphens/>
        <w:autoSpaceDE w:val="0"/>
        <w:autoSpaceDN w:val="0"/>
        <w:spacing w:after="0" w:line="240" w:lineRule="auto"/>
        <w:jc w:val="center"/>
        <w:textAlignment w:val="baseline"/>
        <w:rPr>
          <w:rFonts w:ascii="Open Sans" w:eastAsia="Times New Roman" w:hAnsi="Open Sans" w:cs="Open Sans"/>
          <w:b/>
          <w:bCs/>
          <w:sz w:val="20"/>
          <w:szCs w:val="20"/>
          <w:lang w:eastAsia="pl-PL"/>
        </w:rPr>
      </w:pPr>
      <w:r w:rsidRPr="00DC3857">
        <w:rPr>
          <w:rFonts w:ascii="Open Sans" w:eastAsia="Times New Roman" w:hAnsi="Open Sans" w:cs="Open Sans"/>
          <w:b/>
          <w:bCs/>
          <w:sz w:val="20"/>
          <w:szCs w:val="20"/>
          <w:lang w:eastAsia="pl-PL"/>
        </w:rPr>
        <w:t>Obowiązki Zamawiającego</w:t>
      </w:r>
    </w:p>
    <w:p w:rsidR="00161450" w:rsidRPr="00DC3857" w:rsidRDefault="00161450" w:rsidP="00161450">
      <w:pPr>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bCs/>
          <w:sz w:val="20"/>
          <w:szCs w:val="20"/>
          <w:lang w:eastAsia="pl-PL"/>
        </w:rPr>
        <w:t>Do obowiązków Zamawiającego</w:t>
      </w:r>
      <w:r w:rsidRPr="00DC3857">
        <w:rPr>
          <w:rFonts w:ascii="Open Sans" w:eastAsia="Times New Roman" w:hAnsi="Open Sans" w:cs="Open Sans"/>
          <w:sz w:val="20"/>
          <w:szCs w:val="20"/>
          <w:lang w:eastAsia="pl-PL"/>
        </w:rPr>
        <w:t>należy:</w:t>
      </w:r>
    </w:p>
    <w:p w:rsidR="00161450" w:rsidRPr="00DC3857" w:rsidRDefault="00161450" w:rsidP="00161450">
      <w:pPr>
        <w:numPr>
          <w:ilvl w:val="0"/>
          <w:numId w:val="9"/>
        </w:numPr>
        <w:suppressAutoHyphens/>
        <w:autoSpaceDE w:val="0"/>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Wprowadzenie i protokolarne przekazanie Wykonawcy terenu prac.</w:t>
      </w:r>
    </w:p>
    <w:p w:rsidR="00161450" w:rsidRPr="00DC3857" w:rsidRDefault="00161450" w:rsidP="00161450">
      <w:pPr>
        <w:numPr>
          <w:ilvl w:val="0"/>
          <w:numId w:val="9"/>
        </w:numPr>
        <w:suppressAutoHyphens/>
        <w:autoSpaceDE w:val="0"/>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Zapewnienie na swój koszt nadzoru autorskiego i inwestorskiego.</w:t>
      </w:r>
    </w:p>
    <w:p w:rsidR="00161450" w:rsidRPr="00DC3857" w:rsidRDefault="00161450" w:rsidP="00161450">
      <w:pPr>
        <w:numPr>
          <w:ilvl w:val="0"/>
          <w:numId w:val="9"/>
        </w:numPr>
        <w:suppressAutoHyphens/>
        <w:autoSpaceDE w:val="0"/>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Odebranie przedmiotu Umowy po sprawdzeniu jego należytego wykonania.</w:t>
      </w:r>
    </w:p>
    <w:p w:rsidR="00161450" w:rsidRPr="00DC3857" w:rsidRDefault="00161450" w:rsidP="00161450">
      <w:pPr>
        <w:numPr>
          <w:ilvl w:val="0"/>
          <w:numId w:val="9"/>
        </w:numPr>
        <w:suppressAutoHyphens/>
        <w:autoSpaceDE w:val="0"/>
        <w:autoSpaceDN w:val="0"/>
        <w:spacing w:after="0" w:line="240" w:lineRule="auto"/>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Terminowa zapłata wynagrodzenia za wykonane i odebrane prace.</w:t>
      </w:r>
    </w:p>
    <w:p w:rsidR="00161450" w:rsidRPr="00DC3857" w:rsidRDefault="00161450" w:rsidP="00161450">
      <w:pPr>
        <w:suppressAutoHyphens/>
        <w:autoSpaceDN w:val="0"/>
        <w:spacing w:after="0" w:line="240" w:lineRule="auto"/>
        <w:ind w:left="360"/>
        <w:jc w:val="both"/>
        <w:textAlignment w:val="baseline"/>
        <w:rPr>
          <w:rFonts w:ascii="Open Sans" w:eastAsia="Times New Roman" w:hAnsi="Open Sans" w:cs="Open Sans"/>
          <w:b/>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xml:space="preserve">§ </w:t>
      </w:r>
      <w:r w:rsidR="00CC2751" w:rsidRPr="00DC3857">
        <w:rPr>
          <w:rFonts w:ascii="Open Sans" w:eastAsia="Times New Roman" w:hAnsi="Open Sans" w:cs="Open Sans"/>
          <w:b/>
          <w:sz w:val="20"/>
          <w:szCs w:val="20"/>
          <w:lang w:eastAsia="ar-SA"/>
        </w:rPr>
        <w:t>7</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Obowiązki Wykonawcy</w:t>
      </w:r>
    </w:p>
    <w:p w:rsidR="00161450" w:rsidRPr="00DC3857" w:rsidRDefault="00161450" w:rsidP="00161450">
      <w:pPr>
        <w:numPr>
          <w:ilvl w:val="0"/>
          <w:numId w:val="10"/>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 ramach przedmiotu zamówienia Wykonawca zobowiązany jest do:</w:t>
      </w:r>
    </w:p>
    <w:p w:rsidR="00161450" w:rsidRPr="00DC3857" w:rsidRDefault="00161450" w:rsidP="00161450">
      <w:pPr>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numPr>
          <w:ilvl w:val="1"/>
          <w:numId w:val="26"/>
        </w:numPr>
        <w:suppressAutoHyphens/>
        <w:autoSpaceDN w:val="0"/>
        <w:spacing w:after="0" w:line="240" w:lineRule="auto"/>
        <w:ind w:left="72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wykonania prac z materiałów własnych, zgodnie z opisem przedmiotu zamówienia, obowiązującymi przepisami, w szczególności Bezpieczeństwa i Higieny Pracy oraz przepisami prawa dotyczącymi wymagań technicznych;</w:t>
      </w:r>
    </w:p>
    <w:p w:rsidR="00161450" w:rsidRPr="00DC3857" w:rsidRDefault="00161450" w:rsidP="00161450">
      <w:pPr>
        <w:numPr>
          <w:ilvl w:val="1"/>
          <w:numId w:val="2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wykonania  wszelkich innych prac oraz czynności niezbędnych do wykonania zadania;</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odpowiedniego zabezpieczenia terenu prac;</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zapewnienia dozoru, a także właściwych warunków bezpieczeństwa i higieny pracy;</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zapewnienia nadzoru specjalistycznego dla prac wymagających takiego nadzoru;</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utrzymania miejsca prac w stanie wolnym od przeszkód oraz usuwania na bieżąco zbędnych materiałów;</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prowadzenia prac w sposób nie powodujący szkód, w tym zagrożenia bezpieczeństwa, ewentualnej naprawy  uszkodzonych urządzeń, czy wypłaty odszkodowań za zniszczenie mienia;</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dokonania uzgodnień, uzyskania wszelkich opinii niezbędnych do wykonania przedmiotu umowy i przekazania go do użytku;</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lastRenderedPageBreak/>
        <w:t xml:space="preserve">prowadzenia dokumentacji prac i przygotowania oraz przekazania dokumentacji powykonawczej </w:t>
      </w:r>
    </w:p>
    <w:p w:rsidR="00161450" w:rsidRPr="00DC3857" w:rsidRDefault="00161450" w:rsidP="00161450">
      <w:pPr>
        <w:numPr>
          <w:ilvl w:val="1"/>
          <w:numId w:val="26"/>
        </w:numPr>
        <w:suppressAutoHyphens/>
        <w:autoSpaceDN w:val="0"/>
        <w:spacing w:after="0" w:line="240" w:lineRule="auto"/>
        <w:ind w:left="720" w:hanging="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dokonywania bezpłatnego przeglądu gwarancyjnego przynajmniej 1 raz w roku   w okresie objętym  gwarancją – zgodnie z kartą gwarancyjną.</w:t>
      </w:r>
    </w:p>
    <w:p w:rsidR="00161450" w:rsidRPr="00DC3857" w:rsidRDefault="00161450" w:rsidP="00161450">
      <w:pPr>
        <w:numPr>
          <w:ilvl w:val="0"/>
          <w:numId w:val="12"/>
        </w:numPr>
        <w:tabs>
          <w:tab w:val="left" w:pos="360"/>
          <w:tab w:val="left" w:pos="1980"/>
        </w:tabs>
        <w:suppressAutoHyphens/>
        <w:autoSpaceDN w:val="0"/>
        <w:spacing w:after="0" w:line="240" w:lineRule="auto"/>
        <w:ind w:left="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Wykonawca powinien zapewnić kompetentny zespół pracowniczy, materiały, sprzęt, i inne urządzenia oraz wszelkie przedmioty niezbędne do wykonania prac .</w:t>
      </w:r>
    </w:p>
    <w:p w:rsidR="00161450" w:rsidRDefault="00161450" w:rsidP="00161450">
      <w:pPr>
        <w:numPr>
          <w:ilvl w:val="0"/>
          <w:numId w:val="11"/>
        </w:numPr>
        <w:tabs>
          <w:tab w:val="left" w:pos="360"/>
          <w:tab w:val="left" w:pos="1980"/>
        </w:tabs>
        <w:suppressAutoHyphens/>
        <w:autoSpaceDN w:val="0"/>
        <w:spacing w:after="0" w:line="240" w:lineRule="auto"/>
        <w:ind w:left="36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Wykonawca zobowiązuje się do niezwłocznego informowania pisemnie Zamawiającego o zagrożeniach, które mogą mieć ujemny wpływ na tok realizacji inwestycji, jakość prac, opóźnienie planowanej daty zakończenia prac.</w:t>
      </w:r>
    </w:p>
    <w:p w:rsidR="00014856" w:rsidRPr="00DC3857" w:rsidRDefault="00014856" w:rsidP="00014856">
      <w:pPr>
        <w:tabs>
          <w:tab w:val="left" w:pos="360"/>
          <w:tab w:val="left" w:pos="1980"/>
        </w:tabs>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suppressAutoHyphens/>
        <w:autoSpaceDN w:val="0"/>
        <w:spacing w:after="0" w:line="240" w:lineRule="auto"/>
        <w:ind w:left="426"/>
        <w:jc w:val="both"/>
        <w:textAlignment w:val="baseline"/>
        <w:rPr>
          <w:rFonts w:ascii="Open Sans" w:eastAsia="Times New Roman" w:hAnsi="Open Sans" w:cs="Open Sans"/>
          <w:b/>
          <w:sz w:val="20"/>
          <w:szCs w:val="20"/>
          <w:lang w:eastAsia="ar-SA"/>
        </w:rPr>
      </w:pPr>
    </w:p>
    <w:p w:rsidR="00161450" w:rsidRPr="00DC3857" w:rsidRDefault="00161450" w:rsidP="00161450">
      <w:pPr>
        <w:suppressAutoHyphens/>
        <w:autoSpaceDN w:val="0"/>
        <w:spacing w:after="0" w:line="240" w:lineRule="auto"/>
        <w:ind w:left="3540" w:hanging="3540"/>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xml:space="preserve">§ </w:t>
      </w:r>
      <w:r w:rsidR="00B85320">
        <w:rPr>
          <w:rFonts w:ascii="Open Sans" w:eastAsia="Times New Roman" w:hAnsi="Open Sans" w:cs="Open Sans"/>
          <w:b/>
          <w:sz w:val="20"/>
          <w:szCs w:val="20"/>
          <w:lang w:eastAsia="ar-SA"/>
        </w:rPr>
        <w:t>8</w:t>
      </w:r>
    </w:p>
    <w:p w:rsidR="00161450" w:rsidRPr="00DC3857" w:rsidRDefault="00161450" w:rsidP="00161450">
      <w:pPr>
        <w:suppressAutoHyphens/>
        <w:autoSpaceDE w:val="0"/>
        <w:autoSpaceDN w:val="0"/>
        <w:spacing w:after="0" w:line="240" w:lineRule="auto"/>
        <w:jc w:val="center"/>
        <w:textAlignment w:val="baseline"/>
        <w:rPr>
          <w:rFonts w:ascii="Open Sans" w:eastAsia="Times New Roman" w:hAnsi="Open Sans" w:cs="Open Sans"/>
          <w:b/>
          <w:bCs/>
          <w:sz w:val="20"/>
          <w:szCs w:val="20"/>
          <w:lang w:eastAsia="pl-PL"/>
        </w:rPr>
      </w:pPr>
      <w:r w:rsidRPr="00DC3857">
        <w:rPr>
          <w:rFonts w:ascii="Open Sans" w:eastAsia="Times New Roman" w:hAnsi="Open Sans" w:cs="Open Sans"/>
          <w:b/>
          <w:bCs/>
          <w:sz w:val="20"/>
          <w:szCs w:val="20"/>
          <w:lang w:eastAsia="pl-PL"/>
        </w:rPr>
        <w:t>Gwarancja wykonawcy i uprawnienia z tytułu gwarancji/rękojmi</w:t>
      </w:r>
    </w:p>
    <w:p w:rsidR="00161450" w:rsidRPr="00DC3857" w:rsidRDefault="00161450" w:rsidP="00161450">
      <w:pPr>
        <w:numPr>
          <w:ilvl w:val="0"/>
          <w:numId w:val="1"/>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Wykonawca udziela Zamawiającemu gwarancji jakości na wykonane prace i zamontowane urządzenia na </w:t>
      </w:r>
      <w:r w:rsidRPr="00DC3857">
        <w:rPr>
          <w:rFonts w:ascii="Open Sans" w:eastAsia="Times New Roman" w:hAnsi="Open Sans" w:cs="Open Sans"/>
          <w:b/>
          <w:bCs/>
          <w:sz w:val="20"/>
          <w:szCs w:val="20"/>
          <w:lang w:eastAsia="pl-PL"/>
        </w:rPr>
        <w:t xml:space="preserve">okres </w:t>
      </w:r>
      <w:r w:rsidR="00DC3857" w:rsidRPr="00DC3857">
        <w:rPr>
          <w:rFonts w:ascii="Open Sans" w:eastAsia="Times New Roman" w:hAnsi="Open Sans" w:cs="Open Sans"/>
          <w:b/>
          <w:bCs/>
          <w:sz w:val="20"/>
          <w:szCs w:val="20"/>
          <w:lang w:eastAsia="pl-PL"/>
        </w:rPr>
        <w:t>5 lat</w:t>
      </w:r>
      <w:r w:rsidRPr="00DC3857">
        <w:rPr>
          <w:rFonts w:ascii="Open Sans" w:eastAsia="Times New Roman" w:hAnsi="Open Sans" w:cs="Open Sans"/>
          <w:sz w:val="20"/>
          <w:szCs w:val="20"/>
          <w:lang w:eastAsia="pl-PL"/>
        </w:rPr>
        <w:t xml:space="preserve"> od dnia podpisania bez uwag protokołu odbioru końcowego.</w:t>
      </w:r>
    </w:p>
    <w:p w:rsidR="00161450" w:rsidRPr="00DC3857" w:rsidRDefault="00161450" w:rsidP="00161450">
      <w:pPr>
        <w:numPr>
          <w:ilvl w:val="0"/>
          <w:numId w:val="1"/>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Wykonawca udziela zamawiającemu rękojmi na </w:t>
      </w:r>
      <w:r w:rsidRPr="00DC3857">
        <w:rPr>
          <w:rFonts w:ascii="Open Sans" w:eastAsia="Times New Roman" w:hAnsi="Open Sans" w:cs="Open Sans"/>
          <w:b/>
          <w:bCs/>
          <w:sz w:val="20"/>
          <w:szCs w:val="20"/>
          <w:lang w:eastAsia="pl-PL"/>
        </w:rPr>
        <w:t>okres5 lat</w:t>
      </w:r>
      <w:r w:rsidRPr="00DC3857">
        <w:rPr>
          <w:rFonts w:ascii="Open Sans" w:eastAsia="Times New Roman" w:hAnsi="Open Sans" w:cs="Open Sans"/>
          <w:sz w:val="20"/>
          <w:szCs w:val="20"/>
          <w:lang w:eastAsia="pl-PL"/>
        </w:rPr>
        <w:t xml:space="preserve"> licząc od dnia podpisania protokołu odbioru końcowego</w:t>
      </w:r>
    </w:p>
    <w:p w:rsidR="00161450" w:rsidRPr="00DC3857" w:rsidRDefault="00161450" w:rsidP="00161450">
      <w:pPr>
        <w:numPr>
          <w:ilvl w:val="0"/>
          <w:numId w:val="15"/>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 okresie gwarancji Wykonawca zobowiązuje się do bezpłatnego usunięcia wad i usterek niezwłocznie w ciągu siedmiu dni. Okres gwarancji zostanie przedłużony    o czas naprawy.</w:t>
      </w:r>
    </w:p>
    <w:p w:rsidR="00161450" w:rsidRPr="00DC3857" w:rsidRDefault="00161450" w:rsidP="00161450">
      <w:pPr>
        <w:numPr>
          <w:ilvl w:val="0"/>
          <w:numId w:val="15"/>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Zamawiający ma prawo dochodzić uprawnień z tytułu rękojmi za wady, niezależnie od uprawnień wynikających z  gwarancji.</w:t>
      </w:r>
    </w:p>
    <w:p w:rsidR="00161450" w:rsidRPr="00DC3857" w:rsidRDefault="00161450" w:rsidP="00161450">
      <w:pPr>
        <w:numPr>
          <w:ilvl w:val="0"/>
          <w:numId w:val="15"/>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Wykonawca odpowiada za wady i usterki w wykonaniu przedmiotu umowy również po okresie rękojmi/gwarancji, jeżeli Zamawiający zawiadomi Wykonawcę o wadzie lub usterce przed upływem okresu rękojmi/gwarancji.</w:t>
      </w:r>
    </w:p>
    <w:p w:rsidR="00161450" w:rsidRPr="00DC3857" w:rsidRDefault="00161450" w:rsidP="00161450">
      <w:pPr>
        <w:numPr>
          <w:ilvl w:val="0"/>
          <w:numId w:val="15"/>
        </w:numPr>
        <w:suppressAutoHyphens/>
        <w:autoSpaceDE w:val="0"/>
        <w:autoSpaceDN w:val="0"/>
        <w:spacing w:after="0" w:line="240" w:lineRule="auto"/>
        <w:ind w:left="426" w:hanging="426"/>
        <w:jc w:val="both"/>
        <w:textAlignment w:val="baseline"/>
        <w:rPr>
          <w:rFonts w:ascii="Open Sans" w:eastAsia="Times New Roman" w:hAnsi="Open Sans" w:cs="Open Sans"/>
          <w:b/>
          <w:sz w:val="20"/>
          <w:szCs w:val="20"/>
          <w:lang w:eastAsia="ar-SA"/>
        </w:rPr>
      </w:pPr>
      <w:r w:rsidRPr="00DC3857">
        <w:rPr>
          <w:rFonts w:ascii="Open Sans" w:eastAsia="Times New Roman" w:hAnsi="Open Sans" w:cs="Open Sans"/>
          <w:sz w:val="20"/>
          <w:szCs w:val="20"/>
          <w:lang w:eastAsia="pl-PL"/>
        </w:rPr>
        <w:t xml:space="preserve">Jeżeli Wykonawca nie usunie wad lub usterek w terminie to Zamawiający może zlecić usunięcie wad lub usterek stronie trzeciej na koszt Wykonawcy. </w:t>
      </w:r>
    </w:p>
    <w:p w:rsidR="00161450" w:rsidRPr="00DC3857" w:rsidRDefault="00161450" w:rsidP="00161450">
      <w:pPr>
        <w:numPr>
          <w:ilvl w:val="0"/>
          <w:numId w:val="15"/>
        </w:numPr>
        <w:suppressAutoHyphens/>
        <w:autoSpaceDE w:val="0"/>
        <w:autoSpaceDN w:val="0"/>
        <w:spacing w:after="0" w:line="240" w:lineRule="auto"/>
        <w:ind w:left="426" w:hanging="426"/>
        <w:jc w:val="both"/>
        <w:textAlignment w:val="baseline"/>
        <w:rPr>
          <w:rFonts w:ascii="Open Sans" w:eastAsia="Times New Roman" w:hAnsi="Open Sans" w:cs="Open Sans"/>
          <w:b/>
          <w:sz w:val="20"/>
          <w:szCs w:val="20"/>
          <w:lang w:eastAsia="ar-SA"/>
        </w:rPr>
      </w:pPr>
      <w:r w:rsidRPr="00DC3857">
        <w:rPr>
          <w:rFonts w:ascii="Open Sans" w:eastAsia="Times New Roman" w:hAnsi="Open Sans" w:cs="Open Sans"/>
          <w:sz w:val="20"/>
          <w:szCs w:val="20"/>
          <w:lang w:eastAsia="pl-PL"/>
        </w:rPr>
        <w:t>W ramach gwarancji Wykonawca zobowiązuje się do usunięcia wykrytych wad i usterek w przedmiocie robót. Wykonawca ma obowiązek przystąpić do ich usuwania w terminie 7 dni od dnia wezwania do ich usunięcia i zakończyć je bez zbędnej zwłoki, nie później jednak niż w ciągu 14 dni od przystąpienia do ich usuwania.</w:t>
      </w:r>
    </w:p>
    <w:p w:rsidR="00161450" w:rsidRPr="00DC3857" w:rsidRDefault="00161450" w:rsidP="00161450">
      <w:pPr>
        <w:suppressAutoHyphens/>
        <w:autoSpaceDN w:val="0"/>
        <w:spacing w:after="0" w:line="240" w:lineRule="auto"/>
        <w:textAlignment w:val="baseline"/>
        <w:rPr>
          <w:rFonts w:ascii="Open Sans" w:eastAsia="Times New Roman" w:hAnsi="Open Sans" w:cs="Open Sans"/>
          <w:b/>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xml:space="preserve">§ </w:t>
      </w:r>
      <w:r w:rsidR="00B85320">
        <w:rPr>
          <w:rFonts w:ascii="Open Sans" w:eastAsia="Times New Roman" w:hAnsi="Open Sans" w:cs="Open Sans"/>
          <w:b/>
          <w:sz w:val="20"/>
          <w:szCs w:val="20"/>
          <w:lang w:eastAsia="ar-SA"/>
        </w:rPr>
        <w:t>9</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Odbiór prac</w:t>
      </w:r>
    </w:p>
    <w:p w:rsidR="00161450" w:rsidRPr="00DC3857" w:rsidRDefault="00161450" w:rsidP="00161450">
      <w:pPr>
        <w:numPr>
          <w:ilvl w:val="0"/>
          <w:numId w:val="17"/>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Odbiór przedmiotowych prac będzie dokonany niezwłocznie z zachowaniem aktualnych przepisów prawa dotyczących wymagań technicznych, obowiązujących w okresie realizacji umowy.</w:t>
      </w:r>
    </w:p>
    <w:p w:rsidR="00161450" w:rsidRPr="00DC3857" w:rsidRDefault="00161450" w:rsidP="00161450">
      <w:pPr>
        <w:numPr>
          <w:ilvl w:val="0"/>
          <w:numId w:val="16"/>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Po zakończeniu realizacji przedmiotu umowy, Wykonawca zgłosi Zamawiającemu gotowość do odbioru na piśmie. </w:t>
      </w:r>
    </w:p>
    <w:p w:rsidR="00161450" w:rsidRPr="00DC3857" w:rsidRDefault="00161450" w:rsidP="00161450">
      <w:pPr>
        <w:numPr>
          <w:ilvl w:val="0"/>
          <w:numId w:val="16"/>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Do odbioru końcowego Wykonawca przedłoży Zamawiającemu wszystkie dokumenty niezbędne do odbioru (certyfikaty). </w:t>
      </w:r>
    </w:p>
    <w:p w:rsidR="00161450" w:rsidRPr="00DC3857" w:rsidRDefault="00161450" w:rsidP="00161450">
      <w:pPr>
        <w:numPr>
          <w:ilvl w:val="0"/>
          <w:numId w:val="16"/>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Przed upływem okresu gwarancji i rękojmi dla przedmiotu umowy, Zamawiający dokona odbioru ostatecznego.</w:t>
      </w:r>
    </w:p>
    <w:p w:rsidR="00161450" w:rsidRPr="00DC3857" w:rsidRDefault="00161450" w:rsidP="00161450">
      <w:pPr>
        <w:numPr>
          <w:ilvl w:val="0"/>
          <w:numId w:val="16"/>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Ustala się następujące terminy </w:t>
      </w:r>
      <w:r w:rsidRPr="00DC3857">
        <w:rPr>
          <w:rFonts w:ascii="Open Sans" w:eastAsia="Times New Roman" w:hAnsi="Open Sans" w:cs="Open Sans"/>
          <w:sz w:val="20"/>
          <w:szCs w:val="20"/>
          <w:u w:val="single"/>
          <w:lang w:eastAsia="ar-SA"/>
        </w:rPr>
        <w:t>rozpoczęcia odbiorów:</w:t>
      </w:r>
    </w:p>
    <w:p w:rsidR="00161450" w:rsidRPr="00DC3857" w:rsidRDefault="00161450" w:rsidP="00161450">
      <w:pPr>
        <w:numPr>
          <w:ilvl w:val="1"/>
          <w:numId w:val="18"/>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odbiór końcowy: w ciągu </w:t>
      </w:r>
      <w:r w:rsidR="00DC3857">
        <w:rPr>
          <w:rFonts w:ascii="Open Sans" w:eastAsia="Times New Roman" w:hAnsi="Open Sans" w:cs="Open Sans"/>
          <w:sz w:val="20"/>
          <w:szCs w:val="20"/>
          <w:lang w:eastAsia="ar-SA"/>
        </w:rPr>
        <w:t xml:space="preserve">7 </w:t>
      </w:r>
      <w:r w:rsidRPr="00DC3857">
        <w:rPr>
          <w:rFonts w:ascii="Open Sans" w:eastAsia="Times New Roman" w:hAnsi="Open Sans" w:cs="Open Sans"/>
          <w:sz w:val="20"/>
          <w:szCs w:val="20"/>
          <w:lang w:eastAsia="ar-SA"/>
        </w:rPr>
        <w:t>dni od zgłoszenia przez Wykonawcę gotowości do odbioru zadania;</w:t>
      </w:r>
    </w:p>
    <w:p w:rsidR="00161450" w:rsidRPr="00DC3857" w:rsidRDefault="00161450" w:rsidP="00161450">
      <w:pPr>
        <w:numPr>
          <w:ilvl w:val="1"/>
          <w:numId w:val="18"/>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odbiór ostateczny: w ciągu </w:t>
      </w:r>
      <w:r w:rsidR="00DC3857">
        <w:rPr>
          <w:rFonts w:ascii="Open Sans" w:eastAsia="Times New Roman" w:hAnsi="Open Sans" w:cs="Open Sans"/>
          <w:sz w:val="20"/>
          <w:szCs w:val="20"/>
          <w:lang w:eastAsia="ar-SA"/>
        </w:rPr>
        <w:t>7</w:t>
      </w:r>
      <w:r w:rsidRPr="00DC3857">
        <w:rPr>
          <w:rFonts w:ascii="Open Sans" w:eastAsia="Times New Roman" w:hAnsi="Open Sans" w:cs="Open Sans"/>
          <w:sz w:val="20"/>
          <w:szCs w:val="20"/>
          <w:lang w:eastAsia="ar-SA"/>
        </w:rPr>
        <w:t xml:space="preserve"> dni przed upływem okresu gwarancji.</w:t>
      </w:r>
    </w:p>
    <w:p w:rsidR="00161450" w:rsidRPr="00DC3857" w:rsidRDefault="00161450" w:rsidP="00161450">
      <w:pPr>
        <w:numPr>
          <w:ilvl w:val="0"/>
          <w:numId w:val="1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Zamawiający wyznaczy datę rozpoczęcia odbioru końcowego i powiadomi uczestników odbioru.</w:t>
      </w:r>
    </w:p>
    <w:p w:rsidR="00161450" w:rsidRPr="00DC3857" w:rsidRDefault="00161450" w:rsidP="00161450">
      <w:pPr>
        <w:numPr>
          <w:ilvl w:val="0"/>
          <w:numId w:val="1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Zamawiający zobowiązany jest do dokonania lub odmowy odbioru końcowego w terminie 7 dni roboczych od dnia rozpoczęcie odbioru. Protokół odbioru końcowego sporządzi Zamawiający na formularzu określonym przez Zamawiającego i doręczy Wykonawcy w dniu zakończenia odbioru.</w:t>
      </w:r>
    </w:p>
    <w:p w:rsidR="00161450" w:rsidRPr="00DC3857" w:rsidRDefault="00161450" w:rsidP="00161450">
      <w:pPr>
        <w:numPr>
          <w:ilvl w:val="0"/>
          <w:numId w:val="1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Jeżeli w toku czynności odbioru końcowego zostaną stwierdzone wady, to Zamawiającemu przysługują następujące uprawnienia:</w:t>
      </w:r>
    </w:p>
    <w:p w:rsidR="00161450" w:rsidRPr="00DC3857" w:rsidRDefault="00161450" w:rsidP="00161450">
      <w:pPr>
        <w:numPr>
          <w:ilvl w:val="0"/>
          <w:numId w:val="19"/>
        </w:numPr>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jeżeli wady nadają się do usunięcia, może odmówić odbioru do </w:t>
      </w:r>
      <w:r w:rsidRPr="00DC3857">
        <w:rPr>
          <w:rFonts w:ascii="Open Sans" w:eastAsia="Times New Roman" w:hAnsi="Open Sans" w:cs="Open Sans"/>
          <w:sz w:val="20"/>
          <w:szCs w:val="20"/>
          <w:lang w:eastAsia="pl-PL"/>
        </w:rPr>
        <w:t>czasu ich usunięcia a Wykonawca usunie je na własny koszt w terminie wyznaczonym przez Zamawiającego i ponownie zgłosi Zamawiającemu gotowość do odbioru;</w:t>
      </w:r>
    </w:p>
    <w:p w:rsidR="00161450" w:rsidRPr="00DC3857" w:rsidRDefault="00161450" w:rsidP="00161450">
      <w:pPr>
        <w:numPr>
          <w:ilvl w:val="0"/>
          <w:numId w:val="19"/>
        </w:numPr>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jeżeli wady nie nadają się do usunięcia to:</w:t>
      </w:r>
    </w:p>
    <w:p w:rsidR="00161450" w:rsidRPr="00DC3857" w:rsidRDefault="00161450" w:rsidP="00161450">
      <w:pPr>
        <w:numPr>
          <w:ilvl w:val="3"/>
          <w:numId w:val="21"/>
        </w:numPr>
        <w:suppressAutoHyphens/>
        <w:autoSpaceDN w:val="0"/>
        <w:spacing w:after="0" w:line="240" w:lineRule="auto"/>
        <w:ind w:left="1134" w:hanging="425"/>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 jeżeli nie uniemożliwiają one użytkowania przedmiotu odbioru zgodnie z przeznaczeniem, Zamawiający może obniżyć odpowiednio wynagrodzenie;</w:t>
      </w:r>
    </w:p>
    <w:p w:rsidR="00161450" w:rsidRPr="00DC3857" w:rsidRDefault="00161450" w:rsidP="00161450">
      <w:pPr>
        <w:numPr>
          <w:ilvl w:val="3"/>
          <w:numId w:val="20"/>
        </w:numPr>
        <w:suppressAutoHyphens/>
        <w:autoSpaceDN w:val="0"/>
        <w:spacing w:after="0" w:line="240" w:lineRule="auto"/>
        <w:ind w:left="1134" w:hanging="425"/>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jeżeli wady uniemożliwiają użytkowanie zgodnie z przeznaczeniem Zamawiający może żądać wykonania przedmiotu umowy po raz drugi lub odstąpić od umowy w terminie 14 dni od stwierdzenia wad. </w:t>
      </w:r>
    </w:p>
    <w:p w:rsidR="00161450" w:rsidRPr="00DC3857" w:rsidRDefault="00161450" w:rsidP="00161450">
      <w:pPr>
        <w:numPr>
          <w:ilvl w:val="0"/>
          <w:numId w:val="1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lastRenderedPageBreak/>
        <w:t>W razie nie usunięcia w ustalonym terminie przez Wykonawcę wad i usterek stwierdzonych przy odbiorze końcowym, w okresie gwarancji oraz przy przeglądzie gwarancyjnym, Zamawiający jest upoważniony do ich usunięcia na koszt Wykonawcy.</w:t>
      </w:r>
    </w:p>
    <w:p w:rsidR="00161450" w:rsidRPr="00DC3857" w:rsidRDefault="00161450" w:rsidP="00161450">
      <w:pPr>
        <w:numPr>
          <w:ilvl w:val="0"/>
          <w:numId w:val="16"/>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Dokonanie przez Wykonawcę zgłoszenia gotowości odbioru w sposób niezgodny z ust. 2 i 3 uważa się za bezskuteczne do czasu usunięcia braków.</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1</w:t>
      </w:r>
      <w:r w:rsidR="00B85320">
        <w:rPr>
          <w:rFonts w:ascii="Open Sans" w:eastAsia="Times New Roman" w:hAnsi="Open Sans" w:cs="Open Sans"/>
          <w:b/>
          <w:sz w:val="20"/>
          <w:szCs w:val="20"/>
          <w:lang w:eastAsia="ar-SA"/>
        </w:rPr>
        <w:t>0</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Kary umowne</w:t>
      </w:r>
    </w:p>
    <w:p w:rsidR="00161450" w:rsidRPr="00DC3857" w:rsidRDefault="00161450" w:rsidP="00161450">
      <w:pPr>
        <w:numPr>
          <w:ilvl w:val="0"/>
          <w:numId w:val="27"/>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Zarówno Zamawiający jak i Wykonawca zobowiązani są do naprawienia szkód wynikłych z niewykonania lub nienależytego wykonania umowy.</w:t>
      </w:r>
    </w:p>
    <w:p w:rsidR="00161450" w:rsidRPr="00DC3857" w:rsidRDefault="00161450" w:rsidP="00161450">
      <w:pPr>
        <w:numPr>
          <w:ilvl w:val="0"/>
          <w:numId w:val="27"/>
        </w:numPr>
        <w:suppressAutoHyphens/>
        <w:overflowPunct w:val="0"/>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Wykonawca zapłaci Zamawiającemu kary umowne:</w:t>
      </w:r>
    </w:p>
    <w:p w:rsidR="00161450" w:rsidRPr="00DC3857" w:rsidRDefault="00161450" w:rsidP="00161450">
      <w:pPr>
        <w:numPr>
          <w:ilvl w:val="1"/>
          <w:numId w:val="14"/>
        </w:numPr>
        <w:tabs>
          <w:tab w:val="left" w:pos="900"/>
        </w:tabs>
        <w:suppressAutoHyphens/>
        <w:overflowPunct w:val="0"/>
        <w:autoSpaceDE w:val="0"/>
        <w:autoSpaceDN w:val="0"/>
        <w:spacing w:after="0" w:line="240" w:lineRule="auto"/>
        <w:ind w:left="900" w:hanging="540"/>
        <w:jc w:val="both"/>
        <w:textAlignment w:val="baseline"/>
        <w:rPr>
          <w:rFonts w:ascii="Open Sans" w:eastAsia="Times New Roman" w:hAnsi="Open Sans" w:cs="Open Sans"/>
          <w:color w:val="000000"/>
          <w:sz w:val="20"/>
          <w:szCs w:val="20"/>
          <w:lang w:eastAsia="ar-SA"/>
        </w:rPr>
      </w:pPr>
      <w:r w:rsidRPr="00DC3857">
        <w:rPr>
          <w:rFonts w:ascii="Open Sans" w:eastAsia="Times New Roman" w:hAnsi="Open Sans" w:cs="Open Sans"/>
          <w:color w:val="000000"/>
          <w:sz w:val="20"/>
          <w:szCs w:val="20"/>
          <w:lang w:eastAsia="ar-SA"/>
        </w:rPr>
        <w:t>w wysokości 0,05% wynagrodzenia brutto, o którym mowa w § 2 ust. 1 za każdy rozpoczęty dzień opóźnienia  w zakończeniu przedmiotu umowy w stosunku do terminu realizacji, określonego niniejszą umową.</w:t>
      </w:r>
    </w:p>
    <w:p w:rsidR="00161450" w:rsidRPr="00DC3857" w:rsidRDefault="00161450" w:rsidP="00161450">
      <w:pPr>
        <w:numPr>
          <w:ilvl w:val="1"/>
          <w:numId w:val="14"/>
        </w:numPr>
        <w:tabs>
          <w:tab w:val="left" w:pos="900"/>
        </w:tabs>
        <w:suppressAutoHyphens/>
        <w:overflowPunct w:val="0"/>
        <w:autoSpaceDE w:val="0"/>
        <w:autoSpaceDN w:val="0"/>
        <w:spacing w:after="0" w:line="240" w:lineRule="auto"/>
        <w:ind w:left="900" w:hanging="540"/>
        <w:jc w:val="both"/>
        <w:textAlignment w:val="baseline"/>
        <w:rPr>
          <w:rFonts w:ascii="Open Sans" w:eastAsia="Times New Roman" w:hAnsi="Open Sans" w:cs="Open Sans"/>
          <w:color w:val="000000"/>
          <w:sz w:val="20"/>
          <w:szCs w:val="20"/>
          <w:lang w:eastAsia="ar-SA"/>
        </w:rPr>
      </w:pPr>
      <w:r w:rsidRPr="00DC3857">
        <w:rPr>
          <w:rFonts w:ascii="Open Sans" w:eastAsia="Times New Roman" w:hAnsi="Open Sans" w:cs="Open Sans"/>
          <w:color w:val="000000"/>
          <w:sz w:val="20"/>
          <w:szCs w:val="20"/>
          <w:lang w:eastAsia="ar-SA"/>
        </w:rPr>
        <w:t xml:space="preserve">w wysokości 10% wynagrodzenia brutto, o którym mowa w § 2 ust 1 za odstąpienie od umowy z przyczyn leżących po stronie wykonawcy, </w:t>
      </w:r>
    </w:p>
    <w:p w:rsidR="00161450" w:rsidRPr="00DC3857" w:rsidRDefault="00161450" w:rsidP="00161450">
      <w:pPr>
        <w:numPr>
          <w:ilvl w:val="1"/>
          <w:numId w:val="14"/>
        </w:numPr>
        <w:tabs>
          <w:tab w:val="left" w:pos="900"/>
        </w:tabs>
        <w:suppressAutoHyphens/>
        <w:overflowPunct w:val="0"/>
        <w:autoSpaceDE w:val="0"/>
        <w:autoSpaceDN w:val="0"/>
        <w:spacing w:after="0" w:line="240" w:lineRule="auto"/>
        <w:ind w:left="900" w:hanging="54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color w:val="000000"/>
          <w:sz w:val="20"/>
          <w:szCs w:val="20"/>
          <w:lang w:eastAsia="ar-SA"/>
        </w:rPr>
        <w:t>w wysokości 10% wynagrodzenia brutto, o którym mowa w § 2 ust 1 z tytułu niewykonania lub nienależytego wykonania umowy;</w:t>
      </w:r>
    </w:p>
    <w:p w:rsidR="00161450" w:rsidRPr="00DC3857" w:rsidRDefault="00161450" w:rsidP="00161450">
      <w:pPr>
        <w:numPr>
          <w:ilvl w:val="1"/>
          <w:numId w:val="14"/>
        </w:numPr>
        <w:tabs>
          <w:tab w:val="left" w:pos="900"/>
        </w:tabs>
        <w:suppressAutoHyphens/>
        <w:overflowPunct w:val="0"/>
        <w:autoSpaceDE w:val="0"/>
        <w:autoSpaceDN w:val="0"/>
        <w:spacing w:after="0" w:line="240" w:lineRule="auto"/>
        <w:ind w:left="900" w:hanging="540"/>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color w:val="000000"/>
          <w:sz w:val="20"/>
          <w:szCs w:val="20"/>
          <w:lang w:eastAsia="ar-SA"/>
        </w:rPr>
        <w:t>w wysokości 0,05% wynagrodzenia</w:t>
      </w:r>
      <w:r w:rsidRPr="00DC3857">
        <w:rPr>
          <w:rFonts w:ascii="Open Sans" w:eastAsia="Times New Roman" w:hAnsi="Open Sans" w:cs="Open Sans"/>
          <w:sz w:val="20"/>
          <w:szCs w:val="20"/>
          <w:lang w:eastAsia="ar-SA"/>
        </w:rPr>
        <w:t xml:space="preserve"> brutto o którym mowa w § 2 ust. 1 z tytułu nieterminowego usuwania wad stwierdzonych przy odbiorze i w okresie gwarancji za wady, liczone za każdy rozpoczęty dzień opóźnienia  w stosunku do ustalonych terminów zakończenia lub usunięcia wad.</w:t>
      </w:r>
    </w:p>
    <w:p w:rsidR="00161450" w:rsidRPr="00DC3857" w:rsidRDefault="00161450" w:rsidP="00161450">
      <w:pPr>
        <w:numPr>
          <w:ilvl w:val="0"/>
          <w:numId w:val="27"/>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Zapłacenie kary za niedotrzymanie terminu nie zwalnia Wykonawcy z obowiązku zakończenia prac oraz wykonania innych zobowiązań.</w:t>
      </w:r>
    </w:p>
    <w:p w:rsidR="00161450" w:rsidRPr="00DC3857" w:rsidRDefault="00161450" w:rsidP="00161450">
      <w:pPr>
        <w:numPr>
          <w:ilvl w:val="0"/>
          <w:numId w:val="27"/>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Postanowienia dotyczące kar umownych nie wyłączają prawa Zamawiającego do dochodzenia odszkodowań uzupełniających na zasadach Kodeksu Cywilnego, jeżeli wartość szkody przekroczy wysokość kwot wynikających z naliczonych kar umownych. </w:t>
      </w:r>
    </w:p>
    <w:p w:rsidR="00161450" w:rsidRPr="00DC3857" w:rsidRDefault="00161450" w:rsidP="00161450">
      <w:pPr>
        <w:numPr>
          <w:ilvl w:val="0"/>
          <w:numId w:val="27"/>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Odstąpienie od umowy na podstawie art. 635 k.c. oraz innych przepisów Kodeksu cywilnego dot. odstąpienia ustawowego, następuje ze skutkami jakie umowa przewiduje dla przypadku odstąpienia na skutek przyczyn zależnych od Wykonawcy. W takim przypadku Zamawiającemu przysługuje kara umowna, o której mowa w ust. 2 pkt. 2.</w:t>
      </w:r>
    </w:p>
    <w:p w:rsidR="00161450" w:rsidRPr="00DC3857" w:rsidRDefault="00161450" w:rsidP="00161450">
      <w:pPr>
        <w:numPr>
          <w:ilvl w:val="0"/>
          <w:numId w:val="27"/>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Kary umowne podlegają kumulacji do wysokości </w:t>
      </w:r>
      <w:r w:rsidRPr="00DC3857">
        <w:rPr>
          <w:rFonts w:ascii="Open Sans" w:eastAsia="Times New Roman" w:hAnsi="Open Sans" w:cs="Open Sans"/>
          <w:color w:val="000000"/>
          <w:sz w:val="20"/>
          <w:szCs w:val="20"/>
          <w:lang w:eastAsia="ar-SA"/>
        </w:rPr>
        <w:t>30%</w:t>
      </w:r>
      <w:r w:rsidRPr="00DC3857">
        <w:rPr>
          <w:rFonts w:ascii="Open Sans" w:eastAsia="Times New Roman" w:hAnsi="Open Sans" w:cs="Open Sans"/>
          <w:sz w:val="20"/>
          <w:szCs w:val="20"/>
          <w:lang w:eastAsia="ar-SA"/>
        </w:rPr>
        <w:t xml:space="preserve"> wynagrodzenia umownego.</w:t>
      </w:r>
    </w:p>
    <w:p w:rsidR="00161450" w:rsidRPr="00DC3857" w:rsidRDefault="00161450" w:rsidP="00161450">
      <w:pPr>
        <w:numPr>
          <w:ilvl w:val="0"/>
          <w:numId w:val="27"/>
        </w:numPr>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 xml:space="preserve">W przypadku odstąpienia od umowy w części, Zamawiającemu przysługuje kara umowna, proporcjonalnie pomniejszona, nie niższa jednak niż </w:t>
      </w:r>
      <w:r w:rsidRPr="00DC3857">
        <w:rPr>
          <w:rFonts w:ascii="Open Sans" w:eastAsia="Times New Roman" w:hAnsi="Open Sans" w:cs="Open Sans"/>
          <w:b/>
          <w:sz w:val="20"/>
          <w:szCs w:val="20"/>
          <w:lang w:eastAsia="pl-PL"/>
        </w:rPr>
        <w:t>3%</w:t>
      </w:r>
      <w:r w:rsidRPr="00DC3857">
        <w:rPr>
          <w:rFonts w:ascii="Open Sans" w:eastAsia="Times New Roman" w:hAnsi="Open Sans" w:cs="Open Sans"/>
          <w:sz w:val="20"/>
          <w:szCs w:val="20"/>
          <w:lang w:eastAsia="ar-SA"/>
        </w:rPr>
        <w:t xml:space="preserve"> wynagrodzenia całkowitego brutto, </w:t>
      </w:r>
      <w:r w:rsidRPr="00DC3857">
        <w:rPr>
          <w:rFonts w:ascii="Open Sans" w:eastAsia="Times New Roman" w:hAnsi="Open Sans" w:cs="Open Sans"/>
          <w:color w:val="000000"/>
          <w:sz w:val="20"/>
          <w:szCs w:val="20"/>
          <w:lang w:eastAsia="ar-SA"/>
        </w:rPr>
        <w:t>o którym mowa w § 2 ust. 1</w:t>
      </w:r>
      <w:r w:rsidRPr="00DC3857">
        <w:rPr>
          <w:rFonts w:ascii="Open Sans" w:eastAsia="Times New Roman" w:hAnsi="Open Sans" w:cs="Open Sans"/>
          <w:sz w:val="20"/>
          <w:szCs w:val="20"/>
          <w:lang w:eastAsia="ar-SA"/>
        </w:rPr>
        <w:t>.</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1</w:t>
      </w:r>
      <w:r w:rsidR="00B85320">
        <w:rPr>
          <w:rFonts w:ascii="Open Sans" w:eastAsia="Times New Roman" w:hAnsi="Open Sans" w:cs="Open Sans"/>
          <w:b/>
          <w:sz w:val="20"/>
          <w:szCs w:val="20"/>
          <w:lang w:eastAsia="ar-SA"/>
        </w:rPr>
        <w:t>1</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Podstawy odstąpienia od umowy</w:t>
      </w:r>
    </w:p>
    <w:p w:rsidR="00161450" w:rsidRPr="00DC3857" w:rsidRDefault="00161450" w:rsidP="00161450">
      <w:pPr>
        <w:numPr>
          <w:ilvl w:val="0"/>
          <w:numId w:val="23"/>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Zamawiający ma prawo odstąpienia od umowy, gdy:</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Wykonawca odmawia lub uchyla się od przejęcia miejsca wykonywania prac bez uzasadnionych przyczyn.</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Wykonawca nie rozpoczął realizacji prac z przyczyn leżących po stronie Wykonawcy w terminie do 14 dni od daty przejęcia od Zamawiającego miejsca wykonywania prac.</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Wykonawca przerwał z przyczyn leżących po stronie Wykonawcy realizację przedmiotu umowy i przerwa ta trwa dłużej niż 14 dni.</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Wystąpi istotna zmiana okoliczności powodująca, że wykonanie umowy nie leży w interesie publicznym, czego nie można było przewidzieć w chwili zawarcia umowy. W takim wypadku Wykonawca może żądać jedynie wynagrodzenia należnego mu z tytułu wykonania części umowy.</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 xml:space="preserve">Wykonawca realizuje prace przewidziane niniejszą umową w sposób niezgodny  z niniejszą umową, opisem przedmiotu zamówienia lub wskazaniami Zamawiającego. </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Wykonawca naruszy postanowienia niniejszej umowy.</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Calibri" w:hAnsi="Open Sans" w:cs="Open Sans"/>
          <w:sz w:val="20"/>
          <w:szCs w:val="20"/>
          <w:lang w:eastAsia="pl-PL"/>
        </w:rPr>
        <w:t>Wykonawca złożył wniosek o ogłoszenie upadłości lub wszczęte zostało postępowanie upadłościowe wobec Wykonawcy;</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Calibri" w:hAnsi="Open Sans" w:cs="Open Sans"/>
          <w:sz w:val="20"/>
          <w:szCs w:val="20"/>
          <w:lang w:eastAsia="pl-PL"/>
        </w:rPr>
        <w:t>Wykonawca utracił uprawnienia do wykonywania przedmiotu umowy wynikające z przepisów szczególnych;</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Calibri" w:hAnsi="Open Sans" w:cs="Open Sans"/>
          <w:sz w:val="20"/>
          <w:szCs w:val="20"/>
          <w:lang w:eastAsia="pl-PL"/>
        </w:rPr>
        <w:t xml:space="preserve">Wykonawca nie dopełnił obowiązku prawidłowego zgłoszenia podwykonawcy lub dalszego podwykonawcy w sposób o którym mowa w </w:t>
      </w:r>
      <w:r w:rsidRPr="00DC3857">
        <w:rPr>
          <w:rFonts w:ascii="Open Sans" w:eastAsia="Calibri" w:hAnsi="Open Sans" w:cs="Open Sans"/>
          <w:sz w:val="20"/>
          <w:szCs w:val="20"/>
        </w:rPr>
        <w:t>§ 5 i 6</w:t>
      </w:r>
      <w:r w:rsidRPr="00DC3857">
        <w:rPr>
          <w:rFonts w:ascii="Open Sans" w:eastAsia="Calibri" w:hAnsi="Open Sans" w:cs="Open Sans"/>
          <w:sz w:val="20"/>
          <w:szCs w:val="20"/>
          <w:lang w:eastAsia="pl-PL"/>
        </w:rPr>
        <w:t>, a podwykonawca taki wykonuje roboty, usługi lub dostawy objęte niniejszą umową;</w:t>
      </w:r>
    </w:p>
    <w:p w:rsidR="00161450" w:rsidRPr="00DC3857" w:rsidRDefault="00161450" w:rsidP="00161450">
      <w:pPr>
        <w:numPr>
          <w:ilvl w:val="0"/>
          <w:numId w:val="24"/>
        </w:numPr>
        <w:suppressAutoHyphens/>
        <w:autoSpaceDE w:val="0"/>
        <w:autoSpaceDN w:val="0"/>
        <w:spacing w:after="0" w:line="240" w:lineRule="auto"/>
        <w:ind w:left="900"/>
        <w:jc w:val="both"/>
        <w:textAlignment w:val="baseline"/>
        <w:rPr>
          <w:rFonts w:ascii="Open Sans" w:eastAsia="Times New Roman" w:hAnsi="Open Sans" w:cs="Open Sans"/>
          <w:sz w:val="20"/>
          <w:szCs w:val="20"/>
          <w:lang w:eastAsia="pl-PL"/>
        </w:rPr>
      </w:pPr>
      <w:r w:rsidRPr="00DC3857">
        <w:rPr>
          <w:rFonts w:ascii="Open Sans" w:eastAsia="Calibri" w:hAnsi="Open Sans" w:cs="Open Sans"/>
          <w:sz w:val="20"/>
          <w:szCs w:val="20"/>
          <w:lang w:eastAsia="pl-PL"/>
        </w:rPr>
        <w:lastRenderedPageBreak/>
        <w:t xml:space="preserve">Wykonawca nie zawarł umowy ubezpieczenia odpowiedzialności cywilnej, </w:t>
      </w:r>
      <w:r w:rsidRPr="00DC3857">
        <w:rPr>
          <w:rFonts w:ascii="Open Sans" w:eastAsia="Calibri" w:hAnsi="Open Sans" w:cs="Open Sans"/>
          <w:sz w:val="20"/>
          <w:szCs w:val="20"/>
        </w:rPr>
        <w:t>lub nie dopełnił obowiązku posiadania takiego ubezpieczenia przez cały okres trwania niniejszej umowy lub naruszył obowiązki, o których mowa w §6, w szczególności nie przedłożył dowodu zawarcia i opłacenia polisy OC w terminie tam przewidzianym;</w:t>
      </w:r>
    </w:p>
    <w:p w:rsidR="00161450" w:rsidRPr="00DC3857" w:rsidRDefault="00161450" w:rsidP="00161450">
      <w:pPr>
        <w:numPr>
          <w:ilvl w:val="0"/>
          <w:numId w:val="22"/>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Wykonawcy przysługuje prawo odstąpienia od umowy w przypadku zwłoki  w przekazaniu miejsca wykonywania prac przez okres co najmniej 14 dni.</w:t>
      </w:r>
    </w:p>
    <w:p w:rsidR="00161450" w:rsidRPr="00DC3857" w:rsidRDefault="00161450" w:rsidP="00161450">
      <w:pPr>
        <w:numPr>
          <w:ilvl w:val="0"/>
          <w:numId w:val="22"/>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Odstąpienie od umowy, o którym mowa w ust 1 i 2, powinno nastąpić w formie pisemnej pod rygorem nieważności takiego oświadczenia i powinno zawierać uzasadnienie.</w:t>
      </w:r>
    </w:p>
    <w:p w:rsidR="00161450" w:rsidRPr="00DC3857" w:rsidRDefault="00161450" w:rsidP="00161450">
      <w:pPr>
        <w:numPr>
          <w:ilvl w:val="0"/>
          <w:numId w:val="22"/>
        </w:num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pl-PL"/>
        </w:rPr>
      </w:pPr>
      <w:r w:rsidRPr="00DC3857">
        <w:rPr>
          <w:rFonts w:ascii="Open Sans" w:eastAsia="Times New Roman" w:hAnsi="Open Sans" w:cs="Open Sans"/>
          <w:sz w:val="20"/>
          <w:szCs w:val="20"/>
          <w:lang w:eastAsia="pl-PL"/>
        </w:rPr>
        <w:t>W wypadku odstąpienia od umowy Wykonawcę oraz Zamawiającego obciążają następujące obowiązki:</w:t>
      </w:r>
    </w:p>
    <w:p w:rsidR="00161450" w:rsidRPr="00DC3857" w:rsidRDefault="00161450" w:rsidP="00161450">
      <w:pPr>
        <w:numPr>
          <w:ilvl w:val="2"/>
          <w:numId w:val="26"/>
        </w:numPr>
        <w:tabs>
          <w:tab w:val="left" w:pos="360"/>
        </w:tabs>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Wykonawca zabezpieczy przerwane prace w zakresie obustronnie uzgodnionym na koszt tej strony,  z której to winy nastąpiło odstąpienie od umowy,</w:t>
      </w:r>
    </w:p>
    <w:p w:rsidR="00161450" w:rsidRPr="00DC3857" w:rsidRDefault="00161450" w:rsidP="00161450">
      <w:pPr>
        <w:numPr>
          <w:ilvl w:val="2"/>
          <w:numId w:val="26"/>
        </w:numPr>
        <w:tabs>
          <w:tab w:val="left" w:pos="360"/>
        </w:tabs>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Strony dokonają inwentaryzacji wykonanych prac,</w:t>
      </w:r>
    </w:p>
    <w:p w:rsidR="00161450" w:rsidRPr="00DC3857" w:rsidRDefault="00161450" w:rsidP="00161450">
      <w:pPr>
        <w:numPr>
          <w:ilvl w:val="2"/>
          <w:numId w:val="26"/>
        </w:numPr>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Wykonawca zgłosi do dokonania przez Zamawiającego odbioru prac przerwanych, jeżeli odstąpienie od umowy nastąpiło z przyczyn, za które Wykonawca nie odpowiada,</w:t>
      </w:r>
    </w:p>
    <w:p w:rsidR="00161450" w:rsidRPr="00DC3857" w:rsidRDefault="00161450" w:rsidP="00161450">
      <w:pPr>
        <w:numPr>
          <w:ilvl w:val="2"/>
          <w:numId w:val="26"/>
        </w:numPr>
        <w:suppressAutoHyphens/>
        <w:autoSpaceDE w:val="0"/>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Zamawiający w razie odstąpienia od umowy z przyczyn, za które Wykonawca nie odpowiada, obowiązany jest do dokonania odbioru prac przerwanych oraz przejęcia od Wykonawcy miejsca prac w terminie 10 dni od daty odstąpienia oraz do zapłaty wynagrodzenia za przedmiotowe prace, które zostały wykonane do dnia odstąpienia.</w:t>
      </w:r>
    </w:p>
    <w:p w:rsidR="00161450" w:rsidRPr="00DC3857" w:rsidRDefault="00161450" w:rsidP="00161450">
      <w:p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pl-PL"/>
        </w:rPr>
        <w:t>5.</w:t>
      </w:r>
      <w:r w:rsidRPr="00DC3857">
        <w:rPr>
          <w:rFonts w:ascii="Open Sans" w:eastAsia="Times New Roman" w:hAnsi="Open Sans" w:cs="Open Sans"/>
          <w:sz w:val="20"/>
          <w:szCs w:val="20"/>
          <w:lang w:eastAsia="pl-PL"/>
        </w:rPr>
        <w:tab/>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rsidR="00161450" w:rsidRPr="00DC3857" w:rsidRDefault="00161450" w:rsidP="00161450">
      <w:p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6. </w:t>
      </w:r>
      <w:r w:rsidRPr="00DC3857">
        <w:rPr>
          <w:rFonts w:ascii="Open Sans" w:eastAsia="Times New Roman" w:hAnsi="Open Sans" w:cs="Open Sans"/>
          <w:sz w:val="20"/>
          <w:szCs w:val="20"/>
          <w:lang w:eastAsia="ar-SA"/>
        </w:rPr>
        <w:tab/>
        <w:t>W razie odstąpienia od umowy z przyczyn leżących po stronie Wykonawcy, z zabezpieczenia należytego wykonania umowy (jeżeli takie zostało wniesione) Zamawiający może potrącić kary umowne.</w:t>
      </w:r>
    </w:p>
    <w:p w:rsidR="00161450" w:rsidRPr="00DC3857" w:rsidRDefault="00161450" w:rsidP="00161450">
      <w:p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7. </w:t>
      </w:r>
      <w:r w:rsidRPr="00DC3857">
        <w:rPr>
          <w:rFonts w:ascii="Open Sans" w:eastAsia="Times New Roman" w:hAnsi="Open Sans" w:cs="Open Sans"/>
          <w:sz w:val="20"/>
          <w:szCs w:val="20"/>
          <w:lang w:eastAsia="ar-SA"/>
        </w:rPr>
        <w:tab/>
      </w:r>
      <w:r w:rsidRPr="00DC3857">
        <w:rPr>
          <w:rFonts w:ascii="Open Sans" w:eastAsia="Times New Roman" w:hAnsi="Open Sans" w:cs="Open Sans"/>
          <w:sz w:val="20"/>
          <w:szCs w:val="20"/>
          <w:lang w:eastAsia="pl-PL"/>
        </w:rPr>
        <w:t>Oświadczenie o odstąpieniu od umowy w wyżej wymienionych przypadkach należy złożyć w terminie 30 dni od powzięcia wiadomości o powyższych okolicznościach.</w:t>
      </w:r>
    </w:p>
    <w:p w:rsidR="00161450" w:rsidRPr="00DC3857" w:rsidRDefault="00161450" w:rsidP="00161450">
      <w:p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 xml:space="preserve">8. </w:t>
      </w:r>
      <w:r w:rsidRPr="00DC3857">
        <w:rPr>
          <w:rFonts w:ascii="Open Sans" w:eastAsia="Times New Roman" w:hAnsi="Open Sans" w:cs="Open Sans"/>
          <w:sz w:val="20"/>
          <w:szCs w:val="20"/>
          <w:lang w:eastAsia="pl-PL"/>
        </w:rPr>
        <w:tab/>
        <w:t>W przypadku odstąpienia od umowy, za roboty zrealizowane strony rozliczą się według cen z kosztorysu ofertowego Wykonawcy, proporcjonalnie do wartości wykonanych robót.</w:t>
      </w:r>
    </w:p>
    <w:p w:rsidR="00161450" w:rsidRPr="00DC3857" w:rsidRDefault="00161450" w:rsidP="00161450">
      <w:pPr>
        <w:suppressAutoHyphens/>
        <w:autoSpaceDE w:val="0"/>
        <w:autoSpaceDN w:val="0"/>
        <w:spacing w:after="0" w:line="240" w:lineRule="auto"/>
        <w:ind w:left="426" w:hanging="426"/>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9.</w:t>
      </w:r>
      <w:r w:rsidRPr="00DC3857">
        <w:rPr>
          <w:rFonts w:ascii="Open Sans" w:eastAsia="Times New Roman" w:hAnsi="Open Sans" w:cs="Open Sans"/>
          <w:sz w:val="20"/>
          <w:szCs w:val="20"/>
          <w:lang w:eastAsia="pl-PL"/>
        </w:rPr>
        <w:tab/>
        <w:t xml:space="preserve">Odstąpienie od umowy może nastąpić w części prac niewykonanych. W takim przypadku umowa nadal  obowiązuje na wykonany zakres prac. </w:t>
      </w:r>
    </w:p>
    <w:p w:rsidR="00161450" w:rsidRPr="00DC3857" w:rsidRDefault="00161450" w:rsidP="00161450">
      <w:pPr>
        <w:suppressAutoHyphens/>
        <w:autoSpaceDN w:val="0"/>
        <w:spacing w:after="0" w:line="240" w:lineRule="auto"/>
        <w:ind w:left="360"/>
        <w:jc w:val="both"/>
        <w:textAlignment w:val="baseline"/>
        <w:rPr>
          <w:rFonts w:ascii="Open Sans" w:eastAsia="Times New Roman" w:hAnsi="Open Sans" w:cs="Open Sans"/>
          <w:b/>
          <w:sz w:val="20"/>
          <w:szCs w:val="20"/>
          <w:lang w:eastAsia="ar-SA"/>
        </w:rPr>
      </w:pP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 1</w:t>
      </w:r>
      <w:r w:rsidR="00B85320">
        <w:rPr>
          <w:rFonts w:ascii="Open Sans" w:eastAsia="Times New Roman" w:hAnsi="Open Sans" w:cs="Open Sans"/>
          <w:b/>
          <w:sz w:val="20"/>
          <w:szCs w:val="20"/>
          <w:lang w:eastAsia="ar-SA"/>
        </w:rPr>
        <w:t>2</w:t>
      </w:r>
    </w:p>
    <w:p w:rsidR="00161450" w:rsidRPr="00DC3857" w:rsidRDefault="00161450" w:rsidP="00161450">
      <w:pPr>
        <w:suppressAutoHyphens/>
        <w:autoSpaceDN w:val="0"/>
        <w:spacing w:after="0" w:line="240" w:lineRule="auto"/>
        <w:jc w:val="center"/>
        <w:textAlignment w:val="baseline"/>
        <w:rPr>
          <w:rFonts w:ascii="Open Sans" w:eastAsia="Times New Roman" w:hAnsi="Open Sans" w:cs="Open Sans"/>
          <w:b/>
          <w:sz w:val="20"/>
          <w:szCs w:val="20"/>
          <w:lang w:eastAsia="ar-SA"/>
        </w:rPr>
      </w:pPr>
      <w:r w:rsidRPr="00DC3857">
        <w:rPr>
          <w:rFonts w:ascii="Open Sans" w:eastAsia="Times New Roman" w:hAnsi="Open Sans" w:cs="Open Sans"/>
          <w:b/>
          <w:sz w:val="20"/>
          <w:szCs w:val="20"/>
          <w:lang w:eastAsia="ar-SA"/>
        </w:rPr>
        <w:t>Postanowienia końcowe</w:t>
      </w:r>
    </w:p>
    <w:p w:rsidR="00A07011" w:rsidRPr="00DC3857" w:rsidRDefault="00161450" w:rsidP="00A07011">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Integralną część umowy stanowią: opis przedmiotu zamówienia wraz   z załącznikami, oferta wykonawcy.</w:t>
      </w:r>
    </w:p>
    <w:p w:rsidR="00A07011" w:rsidRPr="00DC3857" w:rsidRDefault="00A07011" w:rsidP="00A07011">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hAnsi="Open Sans" w:cs="Open Sans"/>
          <w:b/>
          <w:sz w:val="20"/>
          <w:szCs w:val="20"/>
        </w:rPr>
        <w:t>Ewentualne spory przed skierowaniem na drogę sądową będą poddane mediacji przed mediatorem wybranym przez strony z listy mediatorów stałych przy Sądzie Okręgowym w Zamościu</w:t>
      </w:r>
      <w:r w:rsidRPr="00DC3857">
        <w:rPr>
          <w:rFonts w:ascii="Open Sans" w:hAnsi="Open Sans" w:cs="Open Sans"/>
          <w:sz w:val="20"/>
          <w:szCs w:val="20"/>
        </w:rPr>
        <w:t>.</w:t>
      </w:r>
    </w:p>
    <w:p w:rsidR="00161450" w:rsidRPr="00DC3857" w:rsidRDefault="00161450" w:rsidP="00161450">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 sprawach nieuregulowanych niniejszą umową mają zastosowanie przepisy ustawy, Kodeksu Cywilnego,a ewentualne spory będzie rozstrzygał Sąd cywilny właściwy miejscowo dla Zamawiającego.</w:t>
      </w:r>
    </w:p>
    <w:p w:rsidR="00161450" w:rsidRPr="00DC3857" w:rsidRDefault="00161450" w:rsidP="00161450">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 razie sporu między stronami, zostaną one poddane pod sąd właściwy dla Zamawiającego.</w:t>
      </w:r>
    </w:p>
    <w:p w:rsidR="00161450" w:rsidRPr="00DC3857" w:rsidRDefault="00161450" w:rsidP="00161450">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W razie sprzeczności postanowień umowy z dokumentami będącymi załącznikami do niej, za wiążące uznaje się zapisy niniejszej umowy.</w:t>
      </w:r>
    </w:p>
    <w:p w:rsidR="00161450" w:rsidRPr="00DC3857" w:rsidRDefault="00161450" w:rsidP="00161450">
      <w:pPr>
        <w:numPr>
          <w:ilvl w:val="0"/>
          <w:numId w:val="28"/>
        </w:numPr>
        <w:tabs>
          <w:tab w:val="left" w:pos="426"/>
          <w:tab w:val="left" w:pos="1800"/>
        </w:tabs>
        <w:suppressAutoHyphens/>
        <w:autoSpaceDN w:val="0"/>
        <w:spacing w:after="0" w:line="240" w:lineRule="auto"/>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sz w:val="20"/>
          <w:szCs w:val="20"/>
          <w:lang w:eastAsia="ar-SA"/>
        </w:rPr>
        <w:t>Umowę sporządzono w czterech jednobrzmiących egzemplarzach, w tym trzy egzemplarze dla Zamawiającego i jeden egzemplarz dla Wykonawcy.</w:t>
      </w:r>
    </w:p>
    <w:p w:rsidR="00161450" w:rsidRPr="00DC3857" w:rsidRDefault="00161450" w:rsidP="00161450">
      <w:pPr>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suppressAutoHyphens/>
        <w:autoSpaceDN w:val="0"/>
        <w:spacing w:after="0" w:line="240" w:lineRule="auto"/>
        <w:ind w:firstLine="708"/>
        <w:jc w:val="both"/>
        <w:textAlignment w:val="baseline"/>
        <w:rPr>
          <w:rFonts w:ascii="Open Sans" w:eastAsia="Times New Roman" w:hAnsi="Open Sans" w:cs="Open Sans"/>
          <w:sz w:val="20"/>
          <w:szCs w:val="20"/>
          <w:lang w:eastAsia="ar-SA"/>
        </w:rPr>
      </w:pPr>
      <w:r w:rsidRPr="00DC3857">
        <w:rPr>
          <w:rFonts w:ascii="Open Sans" w:eastAsia="Times New Roman" w:hAnsi="Open Sans" w:cs="Open Sans"/>
          <w:b/>
          <w:sz w:val="20"/>
          <w:szCs w:val="20"/>
          <w:lang w:eastAsia="ar-SA"/>
        </w:rPr>
        <w:t xml:space="preserve">ZAMAWIAJĄCY: </w:t>
      </w:r>
      <w:r w:rsidRPr="00DC3857">
        <w:rPr>
          <w:rFonts w:ascii="Open Sans" w:eastAsia="Times New Roman" w:hAnsi="Open Sans" w:cs="Open Sans"/>
          <w:b/>
          <w:sz w:val="20"/>
          <w:szCs w:val="20"/>
          <w:lang w:eastAsia="ar-SA"/>
        </w:rPr>
        <w:tab/>
      </w:r>
      <w:r w:rsidRPr="00DC3857">
        <w:rPr>
          <w:rFonts w:ascii="Open Sans" w:eastAsia="Times New Roman" w:hAnsi="Open Sans" w:cs="Open Sans"/>
          <w:b/>
          <w:sz w:val="20"/>
          <w:szCs w:val="20"/>
          <w:lang w:eastAsia="ar-SA"/>
        </w:rPr>
        <w:tab/>
      </w:r>
      <w:r w:rsidRPr="00DC3857">
        <w:rPr>
          <w:rFonts w:ascii="Open Sans" w:eastAsia="Times New Roman" w:hAnsi="Open Sans" w:cs="Open Sans"/>
          <w:b/>
          <w:sz w:val="20"/>
          <w:szCs w:val="20"/>
          <w:lang w:eastAsia="ar-SA"/>
        </w:rPr>
        <w:tab/>
      </w:r>
      <w:r w:rsidRPr="00DC3857">
        <w:rPr>
          <w:rFonts w:ascii="Open Sans" w:eastAsia="Times New Roman" w:hAnsi="Open Sans" w:cs="Open Sans"/>
          <w:b/>
          <w:sz w:val="20"/>
          <w:szCs w:val="20"/>
          <w:lang w:eastAsia="ar-SA"/>
        </w:rPr>
        <w:tab/>
        <w:t xml:space="preserve">                                          WYKONAWCA:</w:t>
      </w:r>
      <w:r w:rsidRPr="00DC3857">
        <w:rPr>
          <w:rFonts w:ascii="Open Sans" w:eastAsia="Times New Roman" w:hAnsi="Open Sans" w:cs="Open Sans"/>
          <w:b/>
          <w:sz w:val="20"/>
          <w:szCs w:val="20"/>
          <w:lang w:eastAsia="ar-SA"/>
        </w:rPr>
        <w:tab/>
      </w:r>
      <w:r w:rsidRPr="00DC3857">
        <w:rPr>
          <w:rFonts w:ascii="Open Sans" w:eastAsia="Times New Roman" w:hAnsi="Open Sans" w:cs="Open Sans"/>
          <w:b/>
          <w:sz w:val="20"/>
          <w:szCs w:val="20"/>
          <w:lang w:eastAsia="ar-SA"/>
        </w:rPr>
        <w:tab/>
      </w:r>
    </w:p>
    <w:p w:rsidR="00161450" w:rsidRPr="00DC3857" w:rsidRDefault="00161450" w:rsidP="00161450">
      <w:pPr>
        <w:suppressAutoHyphens/>
        <w:autoSpaceDN w:val="0"/>
        <w:spacing w:after="0" w:line="240" w:lineRule="auto"/>
        <w:jc w:val="both"/>
        <w:textAlignment w:val="baseline"/>
        <w:rPr>
          <w:rFonts w:ascii="Open Sans" w:eastAsia="Times New Roman" w:hAnsi="Open Sans" w:cs="Open Sans"/>
          <w:sz w:val="20"/>
          <w:szCs w:val="20"/>
          <w:lang w:eastAsia="ar-SA"/>
        </w:rPr>
      </w:pPr>
    </w:p>
    <w:p w:rsidR="00161450" w:rsidRPr="00DC3857" w:rsidRDefault="00161450" w:rsidP="00161450">
      <w:pPr>
        <w:spacing w:after="0" w:line="240" w:lineRule="auto"/>
        <w:rPr>
          <w:rFonts w:ascii="Open Sans" w:eastAsia="Calibri" w:hAnsi="Open Sans" w:cs="Open Sans"/>
          <w:sz w:val="20"/>
          <w:szCs w:val="20"/>
        </w:rPr>
      </w:pPr>
    </w:p>
    <w:p w:rsidR="00161450" w:rsidRPr="00DC3857" w:rsidRDefault="00161450" w:rsidP="00161450">
      <w:pPr>
        <w:spacing w:after="0" w:line="240" w:lineRule="auto"/>
        <w:rPr>
          <w:rFonts w:ascii="Open Sans" w:eastAsia="Calibri" w:hAnsi="Open Sans" w:cs="Open Sans"/>
          <w:sz w:val="20"/>
          <w:szCs w:val="20"/>
        </w:rPr>
      </w:pPr>
    </w:p>
    <w:p w:rsidR="00011D6A" w:rsidRPr="00DC3857" w:rsidRDefault="00011D6A">
      <w:pPr>
        <w:rPr>
          <w:rFonts w:ascii="Open Sans" w:hAnsi="Open Sans" w:cs="Open Sans"/>
          <w:sz w:val="20"/>
          <w:szCs w:val="20"/>
        </w:rPr>
      </w:pPr>
    </w:p>
    <w:sectPr w:rsidR="00011D6A" w:rsidRPr="00DC3857" w:rsidSect="009151A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Neue">
    <w:altName w:val="Helvetica Neue"/>
    <w:charset w:val="00"/>
    <w:family w:val="auto"/>
    <w:pitch w:val="variable"/>
    <w:sig w:usb0="E50002FF" w:usb1="500079DB" w:usb2="00000010" w:usb3="00000000" w:csb0="00000001" w:csb1="00000000"/>
  </w:font>
  <w:font w:name="Open Sans">
    <w:altName w:val="Arial"/>
    <w:charset w:val="00"/>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062C"/>
    <w:multiLevelType w:val="multilevel"/>
    <w:tmpl w:val="E102B508"/>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AA0CF1"/>
    <w:multiLevelType w:val="multilevel"/>
    <w:tmpl w:val="47DE852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825823"/>
    <w:multiLevelType w:val="multilevel"/>
    <w:tmpl w:val="0A34E31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901686"/>
    <w:multiLevelType w:val="multilevel"/>
    <w:tmpl w:val="8EF4D2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105128D4"/>
    <w:multiLevelType w:val="multilevel"/>
    <w:tmpl w:val="8FF082C8"/>
    <w:lvl w:ilvl="0">
      <w:start w:val="1"/>
      <w:numFmt w:val="decimal"/>
      <w:lvlText w:val="%1."/>
      <w:lvlJc w:val="left"/>
      <w:pPr>
        <w:ind w:left="2700" w:hanging="360"/>
      </w:pPr>
      <w:rPr>
        <w:rFonts w:cs="Times New Roman"/>
        <w:b w:val="0"/>
        <w:bCs/>
      </w:rPr>
    </w:lvl>
    <w:lvl w:ilvl="1">
      <w:start w:val="1"/>
      <w:numFmt w:val="lowerLetter"/>
      <w:lvlText w:val="%2."/>
      <w:lvlJc w:val="left"/>
      <w:pPr>
        <w:ind w:left="3420" w:hanging="360"/>
      </w:pPr>
      <w:rPr>
        <w:rFonts w:cs="Times New Roman"/>
      </w:rPr>
    </w:lvl>
    <w:lvl w:ilvl="2">
      <w:start w:val="1"/>
      <w:numFmt w:val="lowerRoman"/>
      <w:lvlText w:val="%3."/>
      <w:lvlJc w:val="right"/>
      <w:pPr>
        <w:ind w:left="4140" w:hanging="180"/>
      </w:pPr>
      <w:rPr>
        <w:rFonts w:cs="Times New Roman"/>
      </w:rPr>
    </w:lvl>
    <w:lvl w:ilvl="3">
      <w:start w:val="1"/>
      <w:numFmt w:val="decimal"/>
      <w:lvlText w:val="%4."/>
      <w:lvlJc w:val="left"/>
      <w:pPr>
        <w:ind w:left="4860" w:hanging="360"/>
      </w:pPr>
      <w:rPr>
        <w:rFonts w:cs="Times New Roman"/>
      </w:rPr>
    </w:lvl>
    <w:lvl w:ilvl="4">
      <w:start w:val="1"/>
      <w:numFmt w:val="lowerLetter"/>
      <w:lvlText w:val="%5."/>
      <w:lvlJc w:val="left"/>
      <w:pPr>
        <w:ind w:left="5580" w:hanging="360"/>
      </w:pPr>
      <w:rPr>
        <w:rFonts w:cs="Times New Roman"/>
      </w:rPr>
    </w:lvl>
    <w:lvl w:ilvl="5">
      <w:start w:val="1"/>
      <w:numFmt w:val="lowerRoman"/>
      <w:lvlText w:val="%6."/>
      <w:lvlJc w:val="right"/>
      <w:pPr>
        <w:ind w:left="6300" w:hanging="180"/>
      </w:pPr>
      <w:rPr>
        <w:rFonts w:cs="Times New Roman"/>
      </w:rPr>
    </w:lvl>
    <w:lvl w:ilvl="6">
      <w:start w:val="1"/>
      <w:numFmt w:val="decimal"/>
      <w:lvlText w:val="%7."/>
      <w:lvlJc w:val="left"/>
      <w:pPr>
        <w:ind w:left="7020" w:hanging="360"/>
      </w:pPr>
      <w:rPr>
        <w:rFonts w:cs="Times New Roman"/>
      </w:rPr>
    </w:lvl>
    <w:lvl w:ilvl="7">
      <w:start w:val="1"/>
      <w:numFmt w:val="lowerLetter"/>
      <w:lvlText w:val="%8."/>
      <w:lvlJc w:val="left"/>
      <w:pPr>
        <w:ind w:left="7740" w:hanging="360"/>
      </w:pPr>
      <w:rPr>
        <w:rFonts w:cs="Times New Roman"/>
      </w:rPr>
    </w:lvl>
    <w:lvl w:ilvl="8">
      <w:start w:val="1"/>
      <w:numFmt w:val="lowerRoman"/>
      <w:lvlText w:val="%9."/>
      <w:lvlJc w:val="right"/>
      <w:pPr>
        <w:ind w:left="8460" w:hanging="180"/>
      </w:pPr>
      <w:rPr>
        <w:rFonts w:cs="Times New Roman"/>
      </w:rPr>
    </w:lvl>
  </w:abstractNum>
  <w:abstractNum w:abstractNumId="5">
    <w:nsid w:val="11105475"/>
    <w:multiLevelType w:val="multilevel"/>
    <w:tmpl w:val="856877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2160C4"/>
    <w:multiLevelType w:val="multilevel"/>
    <w:tmpl w:val="1C72C7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B8855CB"/>
    <w:multiLevelType w:val="hybridMultilevel"/>
    <w:tmpl w:val="8744B0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7550FE"/>
    <w:multiLevelType w:val="multilevel"/>
    <w:tmpl w:val="E50C998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3F4984"/>
    <w:multiLevelType w:val="multilevel"/>
    <w:tmpl w:val="3E082D6C"/>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0">
    <w:nsid w:val="2CE50CA6"/>
    <w:multiLevelType w:val="hybridMultilevel"/>
    <w:tmpl w:val="14A66EA8"/>
    <w:lvl w:ilvl="0" w:tplc="AAACFCF0">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E9F4BEA"/>
    <w:multiLevelType w:val="multilevel"/>
    <w:tmpl w:val="A60A6634"/>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282095"/>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62F6E28"/>
    <w:multiLevelType w:val="multilevel"/>
    <w:tmpl w:val="E8CA1DC4"/>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236784"/>
    <w:multiLevelType w:val="multilevel"/>
    <w:tmpl w:val="EFDEDF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415BA9"/>
    <w:multiLevelType w:val="multilevel"/>
    <w:tmpl w:val="6BF2B34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DA03979"/>
    <w:multiLevelType w:val="multilevel"/>
    <w:tmpl w:val="0A605CC6"/>
    <w:lvl w:ilvl="0">
      <w:start w:val="1"/>
      <w:numFmt w:val="decimal"/>
      <w:lvlText w:val="%1."/>
      <w:lvlJc w:val="left"/>
      <w:pPr>
        <w:ind w:left="360" w:hanging="360"/>
      </w:pPr>
      <w:rPr>
        <w:b w:val="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nsid w:val="4FB7526E"/>
    <w:multiLevelType w:val="hybridMultilevel"/>
    <w:tmpl w:val="C8CE171A"/>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5E185F"/>
    <w:multiLevelType w:val="multilevel"/>
    <w:tmpl w:val="44447482"/>
    <w:lvl w:ilvl="0">
      <w:start w:val="2"/>
      <w:numFmt w:val="decimal"/>
      <w:lvlText w:val="%1."/>
      <w:lvlJc w:val="left"/>
      <w:pPr>
        <w:ind w:left="19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3605450"/>
    <w:multiLevelType w:val="multilevel"/>
    <w:tmpl w:val="BCA6C98C"/>
    <w:lvl w:ilvl="0">
      <w:start w:val="1"/>
      <w:numFmt w:val="decimal"/>
      <w:lvlText w:val="%1."/>
      <w:lvlJc w:val="left"/>
      <w:pPr>
        <w:ind w:left="360" w:hanging="360"/>
      </w:pPr>
      <w:rPr>
        <w:rFonts w:ascii="Arial Narrow" w:hAnsi="Arial Narrow" w:cs="Times New Roman" w:hint="default"/>
        <w:b w:val="0"/>
        <w:sz w:val="22"/>
        <w:szCs w:val="22"/>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6C80B2A"/>
    <w:multiLevelType w:val="multilevel"/>
    <w:tmpl w:val="D2A6D4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CAE4333"/>
    <w:multiLevelType w:val="hybridMultilevel"/>
    <w:tmpl w:val="6FF0BE0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60F25E0C"/>
    <w:multiLevelType w:val="multilevel"/>
    <w:tmpl w:val="C5F832E4"/>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61955EBC"/>
    <w:multiLevelType w:val="multilevel"/>
    <w:tmpl w:val="15026E3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3AE4F91"/>
    <w:multiLevelType w:val="multilevel"/>
    <w:tmpl w:val="BF90A8A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6C540F82"/>
    <w:multiLevelType w:val="hybridMultilevel"/>
    <w:tmpl w:val="EA429B58"/>
    <w:lvl w:ilvl="0" w:tplc="04150011">
      <w:start w:val="1"/>
      <w:numFmt w:val="decimal"/>
      <w:lvlText w:val="%1)"/>
      <w:lvlJc w:val="left"/>
      <w:pPr>
        <w:ind w:left="1429" w:hanging="360"/>
      </w:pPr>
    </w:lvl>
    <w:lvl w:ilvl="1" w:tplc="242E7D6A">
      <w:start w:val="1"/>
      <w:numFmt w:val="lowerLetter"/>
      <w:lvlText w:val="%2)"/>
      <w:lvlJc w:val="left"/>
      <w:pPr>
        <w:ind w:left="2149" w:hanging="360"/>
      </w:pPr>
      <w:rPr>
        <w:b w:val="0"/>
        <w:bCs/>
      </w:rPr>
    </w:lvl>
    <w:lvl w:ilvl="2" w:tplc="0415001B">
      <w:start w:val="1"/>
      <w:numFmt w:val="lowerRoman"/>
      <w:lvlText w:val="%3."/>
      <w:lvlJc w:val="right"/>
      <w:pPr>
        <w:ind w:left="2869" w:hanging="180"/>
      </w:pPr>
    </w:lvl>
    <w:lvl w:ilvl="3" w:tplc="B1827D3C">
      <w:start w:val="1"/>
      <w:numFmt w:val="decimal"/>
      <w:lvlText w:val="%4."/>
      <w:lvlJc w:val="left"/>
      <w:pPr>
        <w:ind w:left="3589"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B425B22"/>
    <w:multiLevelType w:val="hybridMultilevel"/>
    <w:tmpl w:val="FEE66DA4"/>
    <w:lvl w:ilvl="0" w:tplc="72C6878C">
      <w:start w:val="2"/>
      <w:numFmt w:val="lowerLetter"/>
      <w:lvlText w:val="%1)"/>
      <w:lvlJc w:val="left"/>
      <w:pPr>
        <w:tabs>
          <w:tab w:val="num" w:pos="0"/>
        </w:tabs>
        <w:ind w:left="1080" w:hanging="360"/>
      </w:pPr>
      <w:rPr>
        <w:rFonts w:cs="Times New Roman" w:hint="default"/>
      </w:rPr>
    </w:lvl>
    <w:lvl w:ilvl="1" w:tplc="7A1AAF7E">
      <w:start w:val="1"/>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4"/>
    <w:lvlOverride w:ilvl="0">
      <w:startOverride w:val="1"/>
    </w:lvlOverride>
  </w:num>
  <w:num w:numId="2">
    <w:abstractNumId w:val="22"/>
  </w:num>
  <w:num w:numId="3">
    <w:abstractNumId w:val="7"/>
  </w:num>
  <w:num w:numId="4">
    <w:abstractNumId w:val="17"/>
  </w:num>
  <w:num w:numId="5">
    <w:abstractNumId w:val="11"/>
  </w:num>
  <w:num w:numId="6">
    <w:abstractNumId w:val="11"/>
    <w:lvlOverride w:ilvl="0">
      <w:startOverride w:val="1"/>
    </w:lvlOverride>
  </w:num>
  <w:num w:numId="7">
    <w:abstractNumId w:val="14"/>
  </w:num>
  <w:num w:numId="8">
    <w:abstractNumId w:val="20"/>
  </w:num>
  <w:num w:numId="9">
    <w:abstractNumId w:val="9"/>
    <w:lvlOverride w:ilvl="0">
      <w:startOverride w:val="1"/>
    </w:lvlOverride>
  </w:num>
  <w:num w:numId="10">
    <w:abstractNumId w:val="0"/>
  </w:num>
  <w:num w:numId="11">
    <w:abstractNumId w:val="18"/>
  </w:num>
  <w:num w:numId="12">
    <w:abstractNumId w:val="18"/>
    <w:lvlOverride w:ilvl="0">
      <w:startOverride w:val="2"/>
    </w:lvlOverride>
  </w:num>
  <w:num w:numId="13">
    <w:abstractNumId w:val="8"/>
    <w:lvlOverride w:ilvl="0">
      <w:startOverride w:val="1"/>
    </w:lvlOverride>
  </w:num>
  <w:num w:numId="14">
    <w:abstractNumId w:val="23"/>
  </w:num>
  <w:num w:numId="15">
    <w:abstractNumId w:val="4"/>
  </w:num>
  <w:num w:numId="16">
    <w:abstractNumId w:val="5"/>
  </w:num>
  <w:num w:numId="17">
    <w:abstractNumId w:val="5"/>
    <w:lvlOverride w:ilvl="0">
      <w:startOverride w:val="1"/>
    </w:lvlOverride>
  </w:num>
  <w:num w:numId="18">
    <w:abstractNumId w:val="15"/>
  </w:num>
  <w:num w:numId="19">
    <w:abstractNumId w:val="1"/>
    <w:lvlOverride w:ilvl="0">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num>
  <w:num w:numId="22">
    <w:abstractNumId w:val="6"/>
  </w:num>
  <w:num w:numId="23">
    <w:abstractNumId w:val="6"/>
    <w:lvlOverride w:ilvl="0">
      <w:startOverride w:val="1"/>
    </w:lvlOverride>
  </w:num>
  <w:num w:numId="24">
    <w:abstractNumId w:val="3"/>
  </w:num>
  <w:num w:numId="25">
    <w:abstractNumId w:val="19"/>
  </w:num>
  <w:num w:numId="26">
    <w:abstractNumId w:val="13"/>
  </w:num>
  <w:num w:numId="27">
    <w:abstractNumId w:val="16"/>
  </w:num>
  <w:num w:numId="28">
    <w:abstractNumId w:val="21"/>
  </w:num>
  <w:num w:numId="29">
    <w:abstractNumId w:val="2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161450"/>
    <w:rsid w:val="00011D6A"/>
    <w:rsid w:val="00014856"/>
    <w:rsid w:val="00161450"/>
    <w:rsid w:val="003043AF"/>
    <w:rsid w:val="00315784"/>
    <w:rsid w:val="003421CD"/>
    <w:rsid w:val="004236E1"/>
    <w:rsid w:val="00490377"/>
    <w:rsid w:val="00603A0D"/>
    <w:rsid w:val="00671B64"/>
    <w:rsid w:val="007A2C0E"/>
    <w:rsid w:val="009151A7"/>
    <w:rsid w:val="00960DC6"/>
    <w:rsid w:val="00993702"/>
    <w:rsid w:val="00A07011"/>
    <w:rsid w:val="00A134E4"/>
    <w:rsid w:val="00B74E57"/>
    <w:rsid w:val="00B85320"/>
    <w:rsid w:val="00BD3025"/>
    <w:rsid w:val="00CC2751"/>
    <w:rsid w:val="00D17CF5"/>
    <w:rsid w:val="00D263AA"/>
    <w:rsid w:val="00DC3857"/>
    <w:rsid w:val="00E94A7F"/>
    <w:rsid w:val="00F54BCE"/>
    <w:rsid w:val="00FE2B9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6145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0377"/>
    <w:pPr>
      <w:ind w:left="720"/>
      <w:contextualSpacing/>
    </w:pPr>
  </w:style>
  <w:style w:type="paragraph" w:customStyle="1" w:styleId="p3">
    <w:name w:val="p3"/>
    <w:basedOn w:val="Normalny"/>
    <w:rsid w:val="00603A0D"/>
    <w:pPr>
      <w:spacing w:after="0" w:line="240" w:lineRule="auto"/>
    </w:pPr>
    <w:rPr>
      <w:rFonts w:ascii="Helvetica Neue" w:eastAsia="Calibri" w:hAnsi="Helvetica Neue" w:cs="Times New Roman"/>
      <w:color w:val="454545"/>
      <w:sz w:val="18"/>
      <w:szCs w:val="18"/>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2410</Words>
  <Characters>14463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Użytkownik systemu Windows</cp:lastModifiedBy>
  <cp:revision>13</cp:revision>
  <dcterms:created xsi:type="dcterms:W3CDTF">2024-03-15T07:45:00Z</dcterms:created>
  <dcterms:modified xsi:type="dcterms:W3CDTF">2024-04-04T12:01:00Z</dcterms:modified>
</cp:coreProperties>
</file>